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6C" w:rsidRDefault="003448BD" w:rsidP="0063596C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448BD">
        <w:rPr>
          <w:rFonts w:asciiTheme="majorHAnsi" w:hAnsiTheme="majorHAnsi"/>
          <w:b/>
          <w:bCs/>
          <w:sz w:val="24"/>
          <w:szCs w:val="24"/>
        </w:rPr>
        <w:t xml:space="preserve">      </w:t>
      </w:r>
      <w:r w:rsidR="00074FB4">
        <w:rPr>
          <w:rFonts w:asciiTheme="majorHAnsi" w:hAnsiTheme="majorHAnsi"/>
          <w:b/>
          <w:bCs/>
          <w:sz w:val="24"/>
          <w:szCs w:val="24"/>
        </w:rPr>
        <w:t xml:space="preserve">                                </w:t>
      </w:r>
      <w:r w:rsidR="0063596C">
        <w:rPr>
          <w:rFonts w:asciiTheme="majorHAnsi" w:hAnsiTheme="majorHAnsi"/>
          <w:b/>
          <w:bCs/>
          <w:sz w:val="24"/>
          <w:szCs w:val="24"/>
        </w:rPr>
        <w:t xml:space="preserve">                       </w:t>
      </w:r>
      <w:r w:rsidR="00074FB4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63596C" w:rsidRPr="00EC1A7A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муниципальное автономное общеобразовательное учреждение                                  </w:t>
      </w:r>
    </w:p>
    <w:p w:rsidR="0063596C" w:rsidRPr="00EC1A7A" w:rsidRDefault="0063596C" w:rsidP="0063596C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/>
          <w:sz w:val="28"/>
          <w:szCs w:val="28"/>
        </w:rPr>
      </w:pPr>
      <w:r w:rsidRPr="00EC1A7A">
        <w:rPr>
          <w:rFonts w:ascii="Times New Roman" w:eastAsia="Times New Roman" w:hAnsi="Times New Roman"/>
          <w:color w:val="000000"/>
          <w:sz w:val="28"/>
          <w:szCs w:val="28"/>
        </w:rPr>
        <w:t xml:space="preserve"> «Средняя общеобразовательная школа  № 2 г</w:t>
      </w:r>
      <w:proofErr w:type="gramStart"/>
      <w:r w:rsidRPr="00EC1A7A">
        <w:rPr>
          <w:rFonts w:ascii="Times New Roman" w:eastAsia="Times New Roman" w:hAnsi="Times New Roman"/>
          <w:color w:val="000000"/>
          <w:sz w:val="28"/>
          <w:szCs w:val="28"/>
        </w:rPr>
        <w:t>.С</w:t>
      </w:r>
      <w:proofErr w:type="gramEnd"/>
      <w:r w:rsidRPr="00EC1A7A">
        <w:rPr>
          <w:rFonts w:ascii="Times New Roman" w:eastAsia="Times New Roman" w:hAnsi="Times New Roman"/>
          <w:color w:val="000000"/>
          <w:sz w:val="28"/>
          <w:szCs w:val="28"/>
        </w:rPr>
        <w:t>ольцы»</w:t>
      </w:r>
    </w:p>
    <w:p w:rsidR="0063596C" w:rsidRPr="00EC1A7A" w:rsidRDefault="0063596C" w:rsidP="00635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760"/>
        <w:gridCol w:w="4811"/>
      </w:tblGrid>
      <w:tr w:rsidR="0063596C" w:rsidRPr="00EC1A7A" w:rsidTr="003D4498">
        <w:tc>
          <w:tcPr>
            <w:tcW w:w="4760" w:type="dxa"/>
            <w:shd w:val="clear" w:color="auto" w:fill="auto"/>
          </w:tcPr>
          <w:p w:rsidR="0063596C" w:rsidRPr="00EC1A7A" w:rsidRDefault="0063596C" w:rsidP="003D4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63596C" w:rsidRPr="00EC1A7A" w:rsidRDefault="0063596C" w:rsidP="003D4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на заседании педсовета</w:t>
            </w:r>
          </w:p>
          <w:p w:rsidR="0063596C" w:rsidRPr="00EC1A7A" w:rsidRDefault="0063596C" w:rsidP="003D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1A7A">
              <w:rPr>
                <w:rFonts w:ascii="Times New Roman" w:eastAsia="Times New Roman" w:hAnsi="Times New Roman"/>
                <w:sz w:val="28"/>
                <w:szCs w:val="28"/>
              </w:rPr>
              <w:t>протокол №1</w:t>
            </w:r>
          </w:p>
          <w:p w:rsidR="0063596C" w:rsidRPr="003F0ED2" w:rsidRDefault="0063596C" w:rsidP="003D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/>
                <w:sz w:val="28"/>
                <w:szCs w:val="28"/>
              </w:rPr>
              <w:t>от 29 августа 2023г.</w:t>
            </w:r>
          </w:p>
          <w:p w:rsidR="0063596C" w:rsidRPr="003F0ED2" w:rsidRDefault="0063596C" w:rsidP="003D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63596C" w:rsidRPr="00EC1A7A" w:rsidRDefault="0063596C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63596C" w:rsidRPr="00EC1A7A" w:rsidRDefault="0063596C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Приказом по школе</w:t>
            </w:r>
          </w:p>
          <w:p w:rsidR="0063596C" w:rsidRPr="00EC1A7A" w:rsidRDefault="0063596C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№ 186</w:t>
            </w:r>
          </w:p>
          <w:p w:rsidR="0063596C" w:rsidRPr="00EC1A7A" w:rsidRDefault="0063596C" w:rsidP="003D4498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A">
              <w:rPr>
                <w:rFonts w:ascii="Times New Roman" w:hAnsi="Times New Roman"/>
                <w:sz w:val="28"/>
                <w:szCs w:val="28"/>
              </w:rPr>
              <w:t>От 29 августа 2023г.</w:t>
            </w:r>
          </w:p>
          <w:p w:rsidR="0063596C" w:rsidRPr="00EC1A7A" w:rsidRDefault="0063596C" w:rsidP="003D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3596C" w:rsidRDefault="0063596C" w:rsidP="003448BD">
      <w:pPr>
        <w:rPr>
          <w:rFonts w:asciiTheme="majorHAnsi" w:hAnsiTheme="majorHAnsi"/>
          <w:b/>
          <w:bCs/>
          <w:sz w:val="24"/>
          <w:szCs w:val="24"/>
        </w:rPr>
      </w:pPr>
    </w:p>
    <w:p w:rsidR="003448BD" w:rsidRPr="003448BD" w:rsidRDefault="00074FB4" w:rsidP="003448BD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="0063596C">
        <w:rPr>
          <w:rFonts w:asciiTheme="majorHAnsi" w:hAnsiTheme="majorHAnsi"/>
          <w:b/>
          <w:bCs/>
          <w:sz w:val="24"/>
          <w:szCs w:val="24"/>
        </w:rPr>
        <w:tab/>
      </w:r>
      <w:r w:rsidR="0063596C">
        <w:rPr>
          <w:rFonts w:asciiTheme="majorHAnsi" w:hAnsiTheme="majorHAnsi"/>
          <w:b/>
          <w:bCs/>
          <w:sz w:val="24"/>
          <w:szCs w:val="24"/>
        </w:rPr>
        <w:tab/>
      </w:r>
      <w:r w:rsidR="0063596C">
        <w:rPr>
          <w:rFonts w:asciiTheme="majorHAnsi" w:hAnsiTheme="majorHAnsi"/>
          <w:b/>
          <w:bCs/>
          <w:sz w:val="24"/>
          <w:szCs w:val="24"/>
        </w:rPr>
        <w:tab/>
      </w:r>
      <w:r w:rsidR="0063596C">
        <w:rPr>
          <w:rFonts w:asciiTheme="majorHAnsi" w:hAnsiTheme="majorHAnsi"/>
          <w:b/>
          <w:bCs/>
          <w:sz w:val="24"/>
          <w:szCs w:val="24"/>
        </w:rPr>
        <w:tab/>
      </w:r>
      <w:r w:rsidR="0063596C">
        <w:rPr>
          <w:rFonts w:asciiTheme="majorHAnsi" w:hAnsiTheme="majorHAnsi"/>
          <w:b/>
          <w:bCs/>
          <w:sz w:val="24"/>
          <w:szCs w:val="24"/>
        </w:rPr>
        <w:tab/>
      </w:r>
      <w:r w:rsidR="0063596C">
        <w:rPr>
          <w:rFonts w:asciiTheme="majorHAnsi" w:hAnsiTheme="majorHAnsi"/>
          <w:b/>
          <w:bCs/>
          <w:sz w:val="24"/>
          <w:szCs w:val="24"/>
        </w:rPr>
        <w:tab/>
      </w:r>
      <w:r w:rsidR="0063596C">
        <w:rPr>
          <w:rFonts w:asciiTheme="majorHAnsi" w:hAnsiTheme="majorHAnsi"/>
          <w:b/>
          <w:bCs/>
          <w:sz w:val="24"/>
          <w:szCs w:val="24"/>
        </w:rPr>
        <w:tab/>
      </w:r>
      <w:r w:rsidR="0063596C">
        <w:rPr>
          <w:rFonts w:asciiTheme="majorHAnsi" w:hAnsiTheme="majorHAnsi"/>
          <w:b/>
          <w:bCs/>
          <w:sz w:val="24"/>
          <w:szCs w:val="24"/>
        </w:rPr>
        <w:tab/>
      </w:r>
      <w:r w:rsidR="003448BD" w:rsidRPr="003448BD">
        <w:rPr>
          <w:rFonts w:asciiTheme="majorHAnsi" w:hAnsiTheme="majorHAnsi"/>
          <w:b/>
          <w:bCs/>
          <w:sz w:val="24"/>
          <w:szCs w:val="24"/>
        </w:rPr>
        <w:t xml:space="preserve">Рабочая программа </w:t>
      </w:r>
    </w:p>
    <w:p w:rsidR="003448BD" w:rsidRPr="003448BD" w:rsidRDefault="003448BD" w:rsidP="003448BD">
      <w:pPr>
        <w:rPr>
          <w:rFonts w:asciiTheme="majorHAnsi" w:hAnsiTheme="majorHAnsi"/>
          <w:b/>
          <w:bCs/>
          <w:sz w:val="24"/>
          <w:szCs w:val="24"/>
        </w:rPr>
      </w:pPr>
      <w:r w:rsidRPr="003448BD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074FB4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3448BD">
        <w:rPr>
          <w:rFonts w:asciiTheme="majorHAnsi" w:hAnsiTheme="majorHAnsi"/>
          <w:b/>
          <w:bCs/>
          <w:sz w:val="24"/>
          <w:szCs w:val="24"/>
        </w:rPr>
        <w:t xml:space="preserve"> по внеурочной деятельности</w:t>
      </w:r>
    </w:p>
    <w:p w:rsidR="003448BD" w:rsidRPr="003448BD" w:rsidRDefault="003448BD" w:rsidP="003448BD">
      <w:pPr>
        <w:rPr>
          <w:rFonts w:asciiTheme="majorHAnsi" w:hAnsiTheme="majorHAnsi"/>
          <w:sz w:val="24"/>
          <w:szCs w:val="24"/>
        </w:rPr>
      </w:pPr>
      <w:r w:rsidRPr="003448B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74FB4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3448BD">
        <w:rPr>
          <w:rFonts w:asciiTheme="majorHAnsi" w:hAnsiTheme="majorHAnsi"/>
          <w:b/>
          <w:bCs/>
          <w:sz w:val="24"/>
          <w:szCs w:val="24"/>
        </w:rPr>
        <w:t xml:space="preserve"> « Юный спортсмен»</w:t>
      </w:r>
    </w:p>
    <w:p w:rsidR="003448BD" w:rsidRPr="003448BD" w:rsidRDefault="00074FB4" w:rsidP="003448BD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3448BD" w:rsidRPr="003448BD">
        <w:rPr>
          <w:rFonts w:asciiTheme="majorHAnsi" w:hAnsiTheme="majorHAnsi"/>
          <w:b/>
          <w:bCs/>
          <w:sz w:val="24"/>
          <w:szCs w:val="24"/>
        </w:rPr>
        <w:t xml:space="preserve"> 1-4 класс</w:t>
      </w:r>
    </w:p>
    <w:p w:rsidR="003448BD" w:rsidRPr="003448BD" w:rsidRDefault="003448BD" w:rsidP="003448BD">
      <w:pPr>
        <w:rPr>
          <w:rFonts w:asciiTheme="majorHAnsi" w:hAnsiTheme="majorHAnsi"/>
          <w:b/>
          <w:bCs/>
          <w:sz w:val="24"/>
          <w:szCs w:val="24"/>
        </w:rPr>
      </w:pPr>
    </w:p>
    <w:p w:rsidR="003448BD" w:rsidRPr="003448BD" w:rsidRDefault="003448BD" w:rsidP="003448BD">
      <w:pPr>
        <w:rPr>
          <w:rFonts w:asciiTheme="majorHAnsi" w:hAnsiTheme="majorHAnsi"/>
          <w:b/>
          <w:bCs/>
          <w:sz w:val="24"/>
          <w:szCs w:val="24"/>
        </w:rPr>
      </w:pPr>
    </w:p>
    <w:p w:rsidR="003448BD" w:rsidRPr="003448BD" w:rsidRDefault="003448BD" w:rsidP="003448BD">
      <w:pPr>
        <w:rPr>
          <w:rFonts w:asciiTheme="majorHAnsi" w:hAnsiTheme="majorHAnsi"/>
          <w:b/>
          <w:bCs/>
          <w:sz w:val="24"/>
          <w:szCs w:val="24"/>
        </w:rPr>
      </w:pPr>
    </w:p>
    <w:p w:rsidR="003448BD" w:rsidRDefault="003448BD" w:rsidP="003448BD">
      <w:pPr>
        <w:rPr>
          <w:rFonts w:asciiTheme="majorHAnsi" w:hAnsiTheme="majorHAnsi"/>
          <w:b/>
          <w:bCs/>
          <w:sz w:val="24"/>
          <w:szCs w:val="24"/>
        </w:rPr>
      </w:pPr>
      <w:r w:rsidRPr="003448BD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E25FA">
        <w:rPr>
          <w:rFonts w:asciiTheme="majorHAnsi" w:hAnsiTheme="majorHAnsi"/>
          <w:b/>
          <w:bCs/>
          <w:sz w:val="24"/>
          <w:szCs w:val="24"/>
        </w:rPr>
        <w:t xml:space="preserve">                        </w:t>
      </w:r>
      <w:r w:rsidRPr="003448BD">
        <w:rPr>
          <w:rFonts w:asciiTheme="majorHAnsi" w:hAnsiTheme="majorHAnsi"/>
          <w:b/>
          <w:bCs/>
          <w:sz w:val="24"/>
          <w:szCs w:val="24"/>
        </w:rPr>
        <w:t xml:space="preserve"> Автор:  Безукладникова Елена Ивановна     </w:t>
      </w:r>
    </w:p>
    <w:p w:rsidR="003448BD" w:rsidRPr="003448BD" w:rsidRDefault="00074FB4" w:rsidP="003448B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63596C">
        <w:rPr>
          <w:rFonts w:asciiTheme="majorHAnsi" w:hAnsiTheme="majorHAnsi"/>
          <w:b/>
          <w:bCs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proofErr w:type="spellStart"/>
      <w:r w:rsidR="003448BD">
        <w:rPr>
          <w:rFonts w:asciiTheme="majorHAnsi" w:hAnsiTheme="majorHAnsi"/>
          <w:b/>
          <w:bCs/>
          <w:sz w:val="24"/>
          <w:szCs w:val="24"/>
        </w:rPr>
        <w:t>Сарин</w:t>
      </w:r>
      <w:proofErr w:type="spellEnd"/>
      <w:r w:rsidR="003448BD">
        <w:rPr>
          <w:rFonts w:asciiTheme="majorHAnsi" w:hAnsiTheme="majorHAnsi"/>
          <w:b/>
          <w:bCs/>
          <w:sz w:val="24"/>
          <w:szCs w:val="24"/>
        </w:rPr>
        <w:t xml:space="preserve"> Сергей Евгеньевич</w:t>
      </w:r>
    </w:p>
    <w:tbl>
      <w:tblPr>
        <w:tblpPr w:leftFromText="180" w:rightFromText="180" w:vertAnchor="page" w:horzAnchor="margin" w:tblpY="691"/>
        <w:tblW w:w="31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1"/>
        <w:gridCol w:w="36"/>
      </w:tblGrid>
      <w:tr w:rsidR="003448BD" w:rsidRPr="003448BD" w:rsidTr="007E25FA">
        <w:tc>
          <w:tcPr>
            <w:tcW w:w="316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448BD" w:rsidRPr="003448BD" w:rsidRDefault="003448BD" w:rsidP="007E25FA">
            <w:pPr>
              <w:pStyle w:val="a7"/>
              <w:ind w:left="336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                     Содержание учебного  курса:</w:t>
            </w:r>
          </w:p>
          <w:p w:rsidR="003448BD" w:rsidRPr="003448BD" w:rsidRDefault="003448BD" w:rsidP="007E25FA">
            <w:pPr>
              <w:ind w:firstLine="70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</w:rPr>
              <w:t xml:space="preserve">Основы игровой деятельности направлены на совершенствование, прежде всего  естественных движений. Элементарных игровых умений  (ловля мяча, передачи, броски, удары по мячу), и технико-тактические взаимодействия (выбор места, взаимодействие с партнёром, командой и соперником). Подвижные игры на материале гимнастики с основами акробатики. В программный материал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лазании,  в равновесии, несложные акробатические и танцевальные упражнения. Подвижные игры на материале легкой атлетики. Бег, прыжки, метание.   </w:t>
            </w:r>
          </w:p>
          <w:p w:rsidR="003448BD" w:rsidRPr="003448BD" w:rsidRDefault="003448BD" w:rsidP="007E25F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3448BD">
              <w:rPr>
                <w:rStyle w:val="c0"/>
                <w:rFonts w:asciiTheme="majorHAnsi" w:hAnsiTheme="majorHAnsi"/>
                <w:color w:val="000000"/>
              </w:rPr>
              <w:t>В разделе </w:t>
            </w:r>
            <w:r w:rsidRPr="003448BD">
              <w:rPr>
                <w:rStyle w:val="c10"/>
                <w:rFonts w:asciiTheme="majorHAnsi" w:hAnsiTheme="majorHAnsi"/>
                <w:b/>
                <w:bCs/>
                <w:color w:val="000000"/>
              </w:rPr>
              <w:t>«Основы знаний о физической культуре и спорте» </w:t>
            </w:r>
            <w:r w:rsidRPr="003448BD">
              <w:rPr>
                <w:rStyle w:val="c0"/>
                <w:rFonts w:asciiTheme="majorHAnsi" w:hAnsiTheme="majorHAnsi"/>
                <w:color w:val="000000"/>
              </w:rPr>
              <w:t>представлен материал, который" дает начальные основы знаний о собственном организме, гигиенических требованиях при занятиях физической культурой и спортом.</w:t>
            </w:r>
          </w:p>
          <w:p w:rsidR="003448BD" w:rsidRPr="003448BD" w:rsidRDefault="003448BD" w:rsidP="007E25F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3448BD">
              <w:rPr>
                <w:rStyle w:val="c0"/>
                <w:rFonts w:asciiTheme="majorHAnsi" w:hAnsiTheme="majorHAnsi"/>
                <w:color w:val="000000"/>
              </w:rPr>
              <w:t>Раздел </w:t>
            </w:r>
            <w:r w:rsidRPr="003448BD">
              <w:rPr>
                <w:rStyle w:val="c10"/>
                <w:rFonts w:asciiTheme="majorHAnsi" w:hAnsiTheme="majorHAnsi"/>
                <w:b/>
                <w:bCs/>
                <w:color w:val="000000"/>
              </w:rPr>
              <w:t>«Техника безопасности и охраны труда на занятиях физической культурой и спортом» </w:t>
            </w:r>
            <w:r w:rsidRPr="003448BD">
              <w:rPr>
                <w:rStyle w:val="c0"/>
                <w:rFonts w:asciiTheme="majorHAnsi" w:hAnsiTheme="majorHAnsi"/>
                <w:color w:val="000000"/>
              </w:rPr>
              <w:t>знакомит учащихся с основными правилами техники безопасности, при организации занятий физической культурой и спортом.</w:t>
            </w:r>
          </w:p>
          <w:p w:rsidR="003448BD" w:rsidRPr="003448BD" w:rsidRDefault="003448BD" w:rsidP="007E25F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3448BD">
              <w:rPr>
                <w:rStyle w:val="c0"/>
                <w:rFonts w:asciiTheme="majorHAnsi" w:hAnsiTheme="majorHAnsi"/>
                <w:color w:val="000000"/>
              </w:rPr>
              <w:t>Раздел </w:t>
            </w:r>
            <w:r w:rsidRPr="003448BD">
              <w:rPr>
                <w:rStyle w:val="c10"/>
                <w:rFonts w:asciiTheme="majorHAnsi" w:hAnsiTheme="majorHAnsi"/>
                <w:b/>
                <w:bCs/>
                <w:color w:val="000000"/>
              </w:rPr>
              <w:t>«Общая физическая подготовк</w:t>
            </w:r>
            <w:r w:rsidRPr="003448BD">
              <w:rPr>
                <w:rStyle w:val="c0"/>
                <w:rFonts w:asciiTheme="majorHAnsi" w:hAnsiTheme="majorHAnsi"/>
                <w:color w:val="000000"/>
              </w:rPr>
              <w:t>а» содержит материал, реализация которого формирует у младших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</w:t>
            </w:r>
          </w:p>
          <w:p w:rsidR="003448BD" w:rsidRPr="003448BD" w:rsidRDefault="003448BD" w:rsidP="007E25F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3448BD">
              <w:rPr>
                <w:rStyle w:val="c0"/>
                <w:rFonts w:asciiTheme="majorHAnsi" w:hAnsiTheme="majorHAnsi"/>
                <w:color w:val="000000"/>
              </w:rPr>
              <w:t>В разделе </w:t>
            </w:r>
            <w:r w:rsidRPr="003448BD">
              <w:rPr>
                <w:rStyle w:val="c10"/>
                <w:rFonts w:asciiTheme="majorHAnsi" w:hAnsiTheme="majorHAnsi"/>
                <w:b/>
                <w:bCs/>
                <w:color w:val="000000"/>
              </w:rPr>
              <w:t>«Специальная физическая подготовка»</w:t>
            </w:r>
            <w:r w:rsidRPr="003448BD">
              <w:rPr>
                <w:rStyle w:val="c0"/>
                <w:rFonts w:asciiTheme="majorHAnsi" w:hAnsiTheme="majorHAnsi"/>
                <w:color w:val="000000"/>
              </w:rPr>
              <w:t> представлен материал с рекомендациями физических упражнений игрового характера, способствующих обучения младших школьников основным техническим приемам игры в футбол. В этом разделе учитель имеет право самостоятельно подбирать игровые задания.</w:t>
            </w:r>
          </w:p>
          <w:p w:rsidR="003448BD" w:rsidRPr="003448BD" w:rsidRDefault="003448BD" w:rsidP="007E25FA">
            <w:pPr>
              <w:pStyle w:val="c24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3448BD">
              <w:rPr>
                <w:rStyle w:val="c0"/>
                <w:rFonts w:asciiTheme="majorHAnsi" w:hAnsiTheme="majorHAnsi"/>
                <w:color w:val="000000"/>
              </w:rPr>
              <w:t>Раздел «</w:t>
            </w:r>
            <w:r w:rsidRPr="003448BD">
              <w:rPr>
                <w:rStyle w:val="c10"/>
                <w:rFonts w:asciiTheme="majorHAnsi" w:hAnsiTheme="majorHAnsi"/>
                <w:b/>
                <w:bCs/>
                <w:color w:val="000000"/>
              </w:rPr>
              <w:t>Контрольные и тестовые упражнения</w:t>
            </w:r>
            <w:r w:rsidRPr="003448BD">
              <w:rPr>
                <w:rStyle w:val="c0"/>
                <w:rFonts w:asciiTheme="majorHAnsi" w:hAnsiTheme="majorHAnsi"/>
                <w:color w:val="000000"/>
              </w:rPr>
              <w:t>» содержит подбор упражнений, выполнение которых позволяет учителю определить степень усвоения учебного материала и физическую готовность учащихся.</w:t>
            </w:r>
          </w:p>
          <w:p w:rsidR="003448BD" w:rsidRPr="003448BD" w:rsidRDefault="003448BD" w:rsidP="007E25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sz w:val="24"/>
                <w:szCs w:val="24"/>
              </w:rPr>
              <w:t>Подвижные игры</w:t>
            </w:r>
            <w:r w:rsidRPr="003448BD">
              <w:rPr>
                <w:rFonts w:asciiTheme="majorHAnsi" w:hAnsiTheme="majorHAnsi"/>
                <w:sz w:val="24"/>
                <w:szCs w:val="24"/>
              </w:rPr>
              <w:t xml:space="preserve"> на материале спортивных игр (футбол, баскетбол, волейбол). Подвижные игры для формирования правильной осанки.        </w:t>
            </w:r>
          </w:p>
          <w:p w:rsidR="003448BD" w:rsidRPr="003448BD" w:rsidRDefault="003448BD" w:rsidP="007E25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sz w:val="24"/>
                <w:szCs w:val="24"/>
              </w:rPr>
              <w:t>Подвижные игры на свежем воздухе</w:t>
            </w:r>
            <w:r w:rsidRPr="003448BD">
              <w:rPr>
                <w:rFonts w:asciiTheme="majorHAnsi" w:hAnsiTheme="majorHAnsi"/>
                <w:sz w:val="24"/>
                <w:szCs w:val="24"/>
              </w:rPr>
              <w:t>. Командные игры. Русские народные игры.</w:t>
            </w:r>
          </w:p>
          <w:p w:rsidR="003448BD" w:rsidRPr="003448BD" w:rsidRDefault="003448BD" w:rsidP="007E25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sz w:val="24"/>
                <w:szCs w:val="24"/>
              </w:rPr>
              <w:t xml:space="preserve">       Командные игры</w:t>
            </w:r>
            <w:r w:rsidRPr="003448BD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gramStart"/>
            <w:r w:rsidRPr="003448BD">
              <w:rPr>
                <w:rFonts w:asciiTheme="majorHAnsi" w:hAnsiTheme="majorHAnsi"/>
                <w:sz w:val="24"/>
                <w:szCs w:val="24"/>
              </w:rPr>
              <w:t>«Веселые старты»,  «Старты надежд», «Папа, мама, я - спортивная семья!»,  «Вперёд, мальчишки!»  русские  народные игры.</w:t>
            </w:r>
            <w:proofErr w:type="gramEnd"/>
          </w:p>
          <w:p w:rsidR="003448BD" w:rsidRPr="003448BD" w:rsidRDefault="003448BD" w:rsidP="007E25F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Формирование системы элементарных знаний о ЗОЖ. </w:t>
            </w: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(включается во все занятия).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 Значение ЗОЖ.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      </w:r>
          </w:p>
          <w:p w:rsidR="003448BD" w:rsidRPr="003448BD" w:rsidRDefault="003448BD" w:rsidP="007E25FA">
            <w:pPr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Правила предупреждения травматизма</w:t>
            </w: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во время занятий физическими упражнениями: организация мест занятий, подбор одежды, обуви, инвентаря. </w:t>
            </w:r>
          </w:p>
          <w:p w:rsidR="003448BD" w:rsidRPr="003448BD" w:rsidRDefault="003448BD" w:rsidP="007E25FA">
            <w:pPr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Комплексы физических упражнений</w:t>
            </w: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для утренней зарядки, физкультминуток, занятий по профилактики и коррекции нарушений осанки. Комплексы упражнений на развитие физических качеств. Комплексы дыхательных упражнений. Гимнастика для глаз.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 </w:t>
            </w:r>
            <w:r w:rsidRPr="003448B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Правила проведения игр и соревнований</w:t>
            </w: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 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</w:t>
            </w:r>
            <w:proofErr w:type="gramStart"/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  <w:r w:rsidRPr="003448BD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448BD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>еста занятий, инвентарь </w:t>
            </w: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(включается во все занятия).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Подвижные игры с мячом</w:t>
            </w:r>
            <w:r w:rsidRPr="003448BD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>. 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Эстаеты</w:t>
            </w:r>
            <w:proofErr w:type="spellEnd"/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с использованием спортивного инвентаря и оборудования (мячи, скакалки, обручи, кегли и т.д.), 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> </w:t>
            </w:r>
            <w:r w:rsidRPr="003448B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Занимательные игры.</w:t>
            </w:r>
            <w:r w:rsidRPr="003448B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 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Игры на развитие внимания.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Игры на координацию движений. 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Игры на развитие ловкости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Формирование системы элементарных знаний о ЗОЖ</w:t>
            </w:r>
            <w:r w:rsidRPr="003448BD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> </w:t>
            </w: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(включается во все занятия).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Значение ЗОЖ.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Средства, способствующие физическому, духовному и социальному здоровью: режим дня, личная гигиена, физические упражнения, самостоятельные занятия физической культурой и спортом.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Правила игр</w:t>
            </w:r>
            <w:r w:rsidRPr="003448BD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>, соревнований, места занятий, инвентарь </w:t>
            </w: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(включается во все занятия).</w:t>
            </w:r>
            <w:r w:rsidRPr="003448BD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 xml:space="preserve"> Занимательные игры</w:t>
            </w:r>
            <w:proofErr w:type="gramStart"/>
            <w:r w:rsidRPr="003448BD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448BD">
              <w:rPr>
                <w:rFonts w:asciiTheme="majorHAnsi" w:hAnsiTheme="majorHAnsi"/>
                <w:iCs/>
                <w:color w:val="000000"/>
                <w:sz w:val="24"/>
                <w:szCs w:val="24"/>
              </w:rPr>
              <w:t>Игры на развитие внимания. Игры на координацию движений.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Дистанционные олимпиады по предмету физкультура.</w:t>
            </w:r>
          </w:p>
          <w:p w:rsidR="003448BD" w:rsidRPr="003448BD" w:rsidRDefault="003448BD" w:rsidP="007E25FA">
            <w:pPr>
              <w:shd w:val="clear" w:color="auto" w:fill="FFFFFF"/>
              <w:ind w:firstLine="708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Предусматривает знакомство учеников с теоретическими знаниями по физкультуре, проведение олимпиад.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Соревнования. 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Проведение соревнований по различным видам: плавание, пионербол, </w:t>
            </w:r>
            <w:proofErr w:type="spellStart"/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дартс</w:t>
            </w:r>
            <w:proofErr w:type="spellEnd"/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, перестрелка и вывоз детей на городские массовые старты: «Кросс-нации», «Лыжный марафон», «Лыжня </w:t>
            </w:r>
            <w:proofErr w:type="gramStart"/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–Р</w:t>
            </w:r>
            <w:proofErr w:type="gramEnd"/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оссии».</w:t>
            </w:r>
          </w:p>
          <w:p w:rsidR="003448BD" w:rsidRPr="003448BD" w:rsidRDefault="003448BD" w:rsidP="007E25FA">
            <w:pPr>
              <w:pStyle w:val="a5"/>
              <w:spacing w:before="0" w:beforeAutospacing="0"/>
              <w:rPr>
                <w:rFonts w:asciiTheme="majorHAnsi" w:hAnsiTheme="majorHAnsi"/>
                <w:b/>
              </w:rPr>
            </w:pPr>
            <w:r w:rsidRPr="003448BD">
              <w:rPr>
                <w:rFonts w:asciiTheme="majorHAnsi" w:hAnsiTheme="majorHAnsi"/>
                <w:b/>
              </w:rPr>
              <w:t xml:space="preserve"> Формы  внеурочной деятельности:</w:t>
            </w:r>
          </w:p>
          <w:p w:rsidR="003448BD" w:rsidRPr="003448BD" w:rsidRDefault="003448BD" w:rsidP="007E25FA">
            <w:pPr>
              <w:pStyle w:val="a5"/>
              <w:spacing w:before="0" w:beforeAutospacing="0"/>
              <w:rPr>
                <w:rFonts w:asciiTheme="majorHAnsi" w:eastAsia="Calibri" w:hAnsiTheme="majorHAnsi"/>
                <w:lang w:eastAsia="ar-SA"/>
              </w:rPr>
            </w:pPr>
            <w:r w:rsidRPr="003448BD">
              <w:rPr>
                <w:rFonts w:asciiTheme="majorHAnsi" w:eastAsia="Calibri" w:hAnsiTheme="majorHAnsi"/>
                <w:lang w:eastAsia="ar-SA"/>
              </w:rPr>
              <w:t>*однонаправленные заняти</w:t>
            </w:r>
            <w:proofErr w:type="gramStart"/>
            <w:r w:rsidRPr="003448BD">
              <w:rPr>
                <w:rFonts w:asciiTheme="majorHAnsi" w:eastAsia="Calibri" w:hAnsiTheme="majorHAnsi"/>
                <w:lang w:eastAsia="ar-SA"/>
              </w:rPr>
              <w:t>я-</w:t>
            </w:r>
            <w:proofErr w:type="gramEnd"/>
            <w:r w:rsidRPr="003448BD">
              <w:rPr>
                <w:rFonts w:asciiTheme="majorHAnsi" w:eastAsia="Calibri" w:hAnsiTheme="majorHAnsi"/>
                <w:lang w:eastAsia="ar-SA"/>
              </w:rPr>
              <w:t xml:space="preserve"> посвящены только одному из компонентов подготовки игрока: техники, тактики или общефизической подготовке.</w:t>
            </w:r>
          </w:p>
          <w:p w:rsidR="003448BD" w:rsidRPr="003448BD" w:rsidRDefault="003448BD" w:rsidP="007E25FA">
            <w:pPr>
              <w:pStyle w:val="a5"/>
              <w:spacing w:before="0" w:beforeAutospacing="0"/>
              <w:rPr>
                <w:rFonts w:asciiTheme="majorHAnsi" w:hAnsiTheme="majorHAnsi"/>
              </w:rPr>
            </w:pPr>
            <w:r w:rsidRPr="003448BD">
              <w:rPr>
                <w:rFonts w:asciiTheme="majorHAnsi" w:eastAsia="Calibri" w:hAnsiTheme="majorHAnsi"/>
                <w:lang w:eastAsia="ar-SA"/>
              </w:rPr>
              <w:t>* комбинированные заняти</w:t>
            </w:r>
            <w:proofErr w:type="gramStart"/>
            <w:r w:rsidRPr="003448BD">
              <w:rPr>
                <w:rFonts w:asciiTheme="majorHAnsi" w:eastAsia="Calibri" w:hAnsiTheme="majorHAnsi"/>
                <w:lang w:eastAsia="ar-SA"/>
              </w:rPr>
              <w:t>я-</w:t>
            </w:r>
            <w:proofErr w:type="gramEnd"/>
            <w:r w:rsidRPr="003448BD">
              <w:rPr>
                <w:rFonts w:asciiTheme="majorHAnsi" w:eastAsia="Calibri" w:hAnsiTheme="majorHAnsi"/>
                <w:lang w:eastAsia="ar-SA"/>
              </w:rPr>
              <w:t xml:space="preserve"> 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  <w:p w:rsidR="003448BD" w:rsidRPr="003448BD" w:rsidRDefault="003448BD" w:rsidP="007E25FA">
            <w:pPr>
              <w:pStyle w:val="a5"/>
              <w:spacing w:before="0" w:beforeAutospacing="0"/>
              <w:rPr>
                <w:rFonts w:asciiTheme="majorHAnsi" w:hAnsiTheme="majorHAnsi"/>
              </w:rPr>
            </w:pPr>
            <w:r w:rsidRPr="003448BD">
              <w:rPr>
                <w:rFonts w:asciiTheme="majorHAnsi" w:hAnsiTheme="majorHAnsi"/>
              </w:rPr>
              <w:t>*</w:t>
            </w:r>
            <w:r w:rsidRPr="003448BD">
              <w:rPr>
                <w:rFonts w:asciiTheme="majorHAnsi" w:eastAsia="Calibri" w:hAnsiTheme="majorHAnsi"/>
                <w:lang w:eastAsia="ar-SA"/>
              </w:rPr>
              <w:t xml:space="preserve"> целостно-игровые заняти</w:t>
            </w:r>
            <w:proofErr w:type="gramStart"/>
            <w:r w:rsidRPr="003448BD">
              <w:rPr>
                <w:rFonts w:asciiTheme="majorHAnsi" w:eastAsia="Calibri" w:hAnsiTheme="majorHAnsi"/>
                <w:lang w:eastAsia="ar-SA"/>
              </w:rPr>
              <w:t>я-</w:t>
            </w:r>
            <w:proofErr w:type="gramEnd"/>
            <w:r w:rsidRPr="003448BD">
              <w:rPr>
                <w:rFonts w:asciiTheme="majorHAnsi" w:eastAsia="Calibri" w:hAnsiTheme="majorHAnsi"/>
                <w:lang w:eastAsia="ar-SA"/>
              </w:rPr>
              <w:t xml:space="preserve"> построены на учебной двухсторонней игре  по упрощенным правилам, с соблюдением основных правил.</w:t>
            </w:r>
          </w:p>
          <w:p w:rsidR="003448BD" w:rsidRPr="003448BD" w:rsidRDefault="003448BD" w:rsidP="007E25FA">
            <w:pPr>
              <w:pStyle w:val="a5"/>
              <w:spacing w:before="0" w:beforeAutospacing="0"/>
              <w:rPr>
                <w:rFonts w:asciiTheme="majorHAnsi" w:hAnsiTheme="majorHAnsi"/>
                <w:b/>
              </w:rPr>
            </w:pPr>
            <w:r w:rsidRPr="003448BD">
              <w:rPr>
                <w:rFonts w:asciiTheme="majorHAnsi" w:hAnsiTheme="majorHAnsi"/>
              </w:rPr>
              <w:lastRenderedPageBreak/>
              <w:t>*</w:t>
            </w:r>
            <w:r w:rsidRPr="003448BD">
              <w:rPr>
                <w:rFonts w:asciiTheme="majorHAnsi" w:eastAsia="Calibri" w:hAnsiTheme="majorHAnsi"/>
                <w:lang w:eastAsia="ar-SA"/>
              </w:rPr>
              <w:t xml:space="preserve"> контрольные заняти</w:t>
            </w:r>
            <w:proofErr w:type="gramStart"/>
            <w:r w:rsidRPr="003448BD">
              <w:rPr>
                <w:rFonts w:asciiTheme="majorHAnsi" w:eastAsia="Calibri" w:hAnsiTheme="majorHAnsi"/>
                <w:lang w:eastAsia="ar-SA"/>
              </w:rPr>
              <w:t>я-</w:t>
            </w:r>
            <w:proofErr w:type="gramEnd"/>
            <w:r w:rsidRPr="003448BD">
              <w:rPr>
                <w:rFonts w:asciiTheme="majorHAnsi" w:eastAsia="Calibri" w:hAnsiTheme="majorHAnsi"/>
                <w:lang w:eastAsia="ar-SA"/>
              </w:rPr>
              <w:t xml:space="preserve"> 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  <w:p w:rsidR="003448BD" w:rsidRPr="003448BD" w:rsidRDefault="003448BD" w:rsidP="007E25FA">
            <w:pPr>
              <w:pStyle w:val="a7"/>
              <w:ind w:left="3360"/>
              <w:rPr>
                <w:rFonts w:asciiTheme="majorHAnsi" w:hAnsiTheme="majorHAnsi"/>
                <w:b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sz w:val="24"/>
                <w:szCs w:val="24"/>
              </w:rPr>
              <w:t xml:space="preserve">   Планируемые результаты освоения курса</w:t>
            </w:r>
          </w:p>
          <w:p w:rsidR="003448BD" w:rsidRPr="003448BD" w:rsidRDefault="003448BD" w:rsidP="007E25FA">
            <w:pPr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В результате освоения программного материала по внеурочной </w:t>
            </w:r>
            <w:proofErr w:type="gramStart"/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деятельности</w:t>
            </w:r>
            <w:proofErr w:type="gramEnd"/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обучающиеся к окончанию начальной школы 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iCs/>
                <w:color w:val="000000"/>
                <w:sz w:val="24"/>
                <w:szCs w:val="24"/>
              </w:rPr>
              <w:t>уметь</w:t>
            </w:r>
            <w:r w:rsidRPr="003448BD">
              <w:rPr>
                <w:rFonts w:asciiTheme="majorHAnsi" w:hAnsiTheme="majorHAnsi"/>
                <w:iCs/>
                <w:color w:val="000000"/>
                <w:sz w:val="24"/>
                <w:szCs w:val="24"/>
              </w:rPr>
              <w:t>: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выполнять комплексы упражнений, направленные на формирование правильной осанки;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выполнять комплексы упражнений утренней зарядки и физкультминуток;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играть в подвижные и спортивные игры;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выполнять передвижения в ходьбе, беге, прыжках разными способами; 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выполнять строевые упражнения;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соблюдать правила игры.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Ожидаемые результаты: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высокий уровень мотивации здорового образа жизни;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укрепление здоровья и повышение физической подготовленности и выносливости;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формирование двигательных действий с мячом;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соблюдение дисциплины, правил безопасного поведения в местах проведения спортивных игр и занятий спортом,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самостоятельная организация и проведение подвижных и спортивных игр в малых группах сверстников;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- соблюдение норм общения и взаимодействия с одноклассниками и сверстниками в процессе подвижных игр и занятий спортом;</w:t>
            </w:r>
          </w:p>
          <w:p w:rsidR="003448BD" w:rsidRPr="003448BD" w:rsidRDefault="003448BD" w:rsidP="007E25FA">
            <w:pPr>
              <w:shd w:val="clear" w:color="auto" w:fill="FFFFFF"/>
              <w:ind w:firstLine="85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- владение двигательными действиями, составляющими содержание подвижных игр – проявление самостоятельности в принятии адекватных решений в условиях игровой деятельности.</w:t>
            </w:r>
          </w:p>
          <w:p w:rsidR="003448BD" w:rsidRPr="003448BD" w:rsidRDefault="003448BD" w:rsidP="007E25FA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Способы проверки</w:t>
            </w:r>
            <w:r w:rsidRPr="003448BD">
              <w:rPr>
                <w:rFonts w:asciiTheme="majorHAnsi" w:hAnsiTheme="majorHAnsi"/>
                <w:color w:val="000000"/>
                <w:sz w:val="24"/>
                <w:szCs w:val="24"/>
              </w:rPr>
              <w:t>: проведение мониторинга образовательной среды (анкетирование детей и родителей), проведение массовых мероприятий, соревнований, конкурсов, праздников, тестирование, обобщающие и закрепляющие занятия.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                  Универсальными компетенциями</w:t>
            </w: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 учащихся по курсу являются: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*умения организовывать собственную игровую деятельность, выбирать и использовать средства для достижения её цели;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*умения активно включаться в коллективную деятельность, взаимодействовать со сверстниками в процессе игры;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*умения доносить информацию в доступной, эмоционально-яркой форме в процессе общения и взаимодействия в игре со сверстниками и взрослыми людьми.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                  Личностными результатами</w:t>
            </w: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 освоения учащимися содержания курса являются следующие умения: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*проявлять положительные качества личности и управлять своими эмоциями в различных играх и нестандартных ситуациях;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*проявлять дисциплинированность, трудолюбие и упорство в достижении поставленных целей;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*оказывать бескорыстную помощь своим сверстникам, находить с ними общий язык и общие интересы в процессе игры.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3448BD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Метапредметными</w:t>
            </w:r>
            <w:proofErr w:type="spellEnd"/>
            <w:r w:rsidRPr="003448BD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результатами</w:t>
            </w: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 освоения учащимися содержания программы по курсу являются следующие умения: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*характеризовать явления (действия и поступки), давать им объективную оценку на основе освоенных знаний и имеющегося опыта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*;находить ошибки при выполнении учебных заданий, отбирать способы их исправления;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*общаться и взаимодействовать со сверстниками в процессе игры на принципах взаимоуважения и взаимопомощи, дружбы и толерантности;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*обеспечивать защиту и сохранность природы во время активного отдыха и занятий физической культурой;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*организовывать самостоятельную игровую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lastRenderedPageBreak/>
              <w:t>*планировать собственную игровую деятельность, распределять нагрузку и отдых в процессе ее выполнения;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*анализировать и объективно оценивать результаты собственного труда, находить возможности и способы их улучшения;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*видеть красоту движений, выделять и обосновывать эстетические признаки в движениях и передвижениях человека;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*оценивать красоту телосложения и осанки, сравнивать их с эталонными образцами;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*управлять эмоциями в процессе игры со сверстниками и взрослыми, сохранять хладнокровие, сдержанность, рассудительность;</w:t>
            </w:r>
          </w:p>
          <w:p w:rsidR="003448BD" w:rsidRPr="003448BD" w:rsidRDefault="003448BD" w:rsidP="007E25FA">
            <w:pPr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3448B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*технически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3448BD" w:rsidRPr="003448BD" w:rsidRDefault="003448BD" w:rsidP="007E25FA">
            <w:pPr>
              <w:pStyle w:val="a7"/>
              <w:widowControl w:val="0"/>
              <w:tabs>
                <w:tab w:val="left" w:pos="1440"/>
              </w:tabs>
              <w:autoSpaceDE w:val="0"/>
              <w:autoSpaceDN w:val="0"/>
              <w:spacing w:before="163" w:after="0" w:line="360" w:lineRule="auto"/>
              <w:ind w:left="0" w:right="127"/>
              <w:contextualSpacing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     Предметными результатами</w:t>
            </w:r>
            <w:r w:rsidRPr="003448BD">
              <w:rPr>
                <w:rFonts w:asciiTheme="majorHAnsi" w:hAnsiTheme="majorHAnsi"/>
                <w:sz w:val="24"/>
                <w:szCs w:val="24"/>
              </w:rPr>
              <w:t xml:space="preserve"> освоенияосновнойобразовательнойпрограммыначальногообщегообразованиясучетомспецификисодержанияпредметныхобластей,включающихвсебяконкретныеучебныепредметы,ориентированынаприменениезнаний,уменийинавыковобучающимисявучебныхситуацияхиреальныхжизненныхусловияхидолжны обеспечивать:</w:t>
            </w:r>
          </w:p>
          <w:p w:rsidR="003448BD" w:rsidRPr="003448BD" w:rsidRDefault="003448BD" w:rsidP="007E25FA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1227"/>
              </w:tabs>
              <w:autoSpaceDE w:val="0"/>
              <w:autoSpaceDN w:val="0"/>
              <w:spacing w:before="161" w:after="0" w:line="360" w:lineRule="auto"/>
              <w:ind w:left="570" w:right="122" w:firstLine="708"/>
              <w:contextualSpacing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</w:rPr>
              <w:t>умениеиспользоватьсредствафизическойкультурыдляукрепленияздоровья, повышения физической и умственной работоспособности, в том числе дляподготовкиквыполнениюнормативовВсероссийского физкультурно-спортивногокомплекса«Готовктрудуи обороне»(ГТО);</w:t>
            </w:r>
          </w:p>
          <w:p w:rsidR="003448BD" w:rsidRPr="003448BD" w:rsidRDefault="003448BD" w:rsidP="007E25FA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1227"/>
              </w:tabs>
              <w:autoSpaceDE w:val="0"/>
              <w:autoSpaceDN w:val="0"/>
              <w:spacing w:after="0" w:line="360" w:lineRule="auto"/>
              <w:ind w:left="570" w:right="126" w:firstLine="708"/>
              <w:contextualSpacing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</w:rPr>
              <w:t>умение выполнять приемы базовых видов спорта, в подвижных и спортивныхиграх вовзаимодействии сосверстниками;</w:t>
            </w:r>
          </w:p>
          <w:p w:rsidR="003448BD" w:rsidRPr="003448BD" w:rsidRDefault="003448BD" w:rsidP="007E25FA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1227"/>
              </w:tabs>
              <w:autoSpaceDE w:val="0"/>
              <w:autoSpaceDN w:val="0"/>
              <w:spacing w:before="2" w:after="0" w:line="360" w:lineRule="auto"/>
              <w:ind w:left="570" w:right="128" w:firstLine="708"/>
              <w:contextualSpacing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</w:rPr>
              <w:t>умениевестинаблюдениезасвоимфизическимсостоянием,величинойфизических нагрузок,показателямиосновныхфизическихкачеств;</w:t>
            </w:r>
          </w:p>
          <w:p w:rsidR="003448BD" w:rsidRPr="003448BD" w:rsidRDefault="003448BD" w:rsidP="007E25FA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1227"/>
              </w:tabs>
              <w:autoSpaceDE w:val="0"/>
              <w:autoSpaceDN w:val="0"/>
              <w:spacing w:after="0" w:line="360" w:lineRule="auto"/>
              <w:ind w:left="570" w:right="130" w:firstLine="708"/>
              <w:contextualSpacing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48BD">
              <w:rPr>
                <w:rFonts w:asciiTheme="majorHAnsi" w:hAnsiTheme="majorHAnsi"/>
                <w:sz w:val="24"/>
                <w:szCs w:val="24"/>
              </w:rPr>
              <w:t>умениеприменятьправилабезопасностипривыполнениифизическихупражненийиразличных форм двигательной активности.</w:t>
            </w:r>
          </w:p>
          <w:p w:rsidR="003448BD" w:rsidRDefault="003448BD" w:rsidP="007E25FA">
            <w:pPr>
              <w:rPr>
                <w:rFonts w:asciiTheme="majorHAnsi" w:hAnsiTheme="majorHAnsi" w:cs="Arial"/>
                <w:color w:val="222222"/>
                <w:sz w:val="24"/>
                <w:szCs w:val="24"/>
              </w:rPr>
            </w:pPr>
          </w:p>
          <w:p w:rsidR="003448BD" w:rsidRDefault="003448BD" w:rsidP="007E25FA">
            <w:pPr>
              <w:rPr>
                <w:rFonts w:asciiTheme="majorHAnsi" w:hAnsiTheme="majorHAnsi" w:cs="Arial"/>
                <w:color w:val="222222"/>
                <w:sz w:val="24"/>
                <w:szCs w:val="24"/>
              </w:rPr>
            </w:pPr>
          </w:p>
          <w:p w:rsidR="003448BD" w:rsidRDefault="003448BD" w:rsidP="007E25FA">
            <w:pPr>
              <w:rPr>
                <w:rFonts w:asciiTheme="majorHAnsi" w:hAnsiTheme="majorHAnsi" w:cs="Arial"/>
                <w:color w:val="222222"/>
                <w:sz w:val="24"/>
                <w:szCs w:val="24"/>
              </w:rPr>
            </w:pPr>
          </w:p>
          <w:p w:rsidR="003448BD" w:rsidRPr="003448BD" w:rsidRDefault="003448BD" w:rsidP="007E25FA">
            <w:pPr>
              <w:rPr>
                <w:rFonts w:asciiTheme="majorHAnsi" w:hAnsiTheme="majorHAnsi" w:cs="Arial"/>
                <w:color w:val="222222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3448BD" w:rsidRPr="003448BD" w:rsidRDefault="003448BD" w:rsidP="007E25FA">
            <w:pPr>
              <w:pStyle w:val="a5"/>
              <w:spacing w:before="0" w:beforeAutospacing="0"/>
              <w:jc w:val="center"/>
              <w:rPr>
                <w:rFonts w:asciiTheme="majorHAnsi" w:hAnsiTheme="majorHAnsi" w:cs="Arial"/>
                <w:color w:val="222222"/>
              </w:rPr>
            </w:pPr>
          </w:p>
        </w:tc>
      </w:tr>
    </w:tbl>
    <w:p w:rsidR="003448BD" w:rsidRPr="003448BD" w:rsidRDefault="003448BD" w:rsidP="003448BD">
      <w:pPr>
        <w:pStyle w:val="a7"/>
        <w:ind w:left="3360"/>
        <w:jc w:val="both"/>
        <w:rPr>
          <w:rFonts w:asciiTheme="majorHAnsi" w:hAnsiTheme="majorHAnsi"/>
          <w:b/>
          <w:sz w:val="24"/>
          <w:szCs w:val="24"/>
        </w:rPr>
      </w:pPr>
    </w:p>
    <w:p w:rsidR="003448BD" w:rsidRPr="003448BD" w:rsidRDefault="003448BD" w:rsidP="003448BD">
      <w:pPr>
        <w:ind w:left="720"/>
        <w:rPr>
          <w:rFonts w:asciiTheme="majorHAnsi" w:hAnsiTheme="majorHAnsi"/>
          <w:sz w:val="24"/>
          <w:szCs w:val="24"/>
        </w:rPr>
      </w:pPr>
      <w:r w:rsidRPr="003448BD">
        <w:rPr>
          <w:rFonts w:asciiTheme="majorHAnsi" w:hAnsiTheme="majorHAnsi"/>
          <w:b/>
          <w:sz w:val="24"/>
          <w:szCs w:val="24"/>
        </w:rPr>
        <w:t xml:space="preserve">Тематическое планирование  1 класс    </w:t>
      </w:r>
      <w:bookmarkStart w:id="0" w:name="_GoBack"/>
      <w:bookmarkEnd w:id="0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8010"/>
        <w:gridCol w:w="5606"/>
      </w:tblGrid>
      <w:tr w:rsidR="003448BD" w:rsidRPr="003448BD" w:rsidTr="003A4060">
        <w:tc>
          <w:tcPr>
            <w:tcW w:w="353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 xml:space="preserve">№ </w:t>
            </w:r>
            <w:proofErr w:type="gramStart"/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п</w:t>
            </w:r>
            <w:proofErr w:type="gramEnd"/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/п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Количество часов</w:t>
            </w:r>
          </w:p>
        </w:tc>
      </w:tr>
      <w:tr w:rsidR="003448BD" w:rsidRPr="003448BD" w:rsidTr="003A4060">
        <w:tc>
          <w:tcPr>
            <w:tcW w:w="353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Легкая атлетика,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</w:tr>
      <w:tr w:rsidR="003448BD" w:rsidRPr="003448BD" w:rsidTr="003A4060">
        <w:tc>
          <w:tcPr>
            <w:tcW w:w="353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2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Гимнастик</w:t>
            </w:r>
            <w:proofErr w:type="gramStart"/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а(</w:t>
            </w:r>
            <w:proofErr w:type="gramEnd"/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элементы акробатики)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</w:tr>
      <w:tr w:rsidR="003448BD" w:rsidRPr="003448BD" w:rsidTr="003A4060">
        <w:tc>
          <w:tcPr>
            <w:tcW w:w="353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Подвижные игр</w:t>
            </w:r>
            <w:proofErr w:type="gramStart"/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ы(</w:t>
            </w:r>
            <w:proofErr w:type="gramEnd"/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элементы спортивных игр, командных игр, русских народных игр)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16</w:t>
            </w:r>
          </w:p>
        </w:tc>
      </w:tr>
      <w:tr w:rsidR="003448BD" w:rsidRPr="003448BD" w:rsidTr="003A4060">
        <w:tc>
          <w:tcPr>
            <w:tcW w:w="353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sz w:val="24"/>
                <w:szCs w:val="24"/>
              </w:rPr>
              <w:t>Итого: 33 часа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</w:tbl>
    <w:p w:rsidR="003448BD" w:rsidRPr="003448BD" w:rsidRDefault="003448BD" w:rsidP="003448BD">
      <w:pPr>
        <w:ind w:left="720"/>
        <w:rPr>
          <w:rFonts w:asciiTheme="majorHAnsi" w:hAnsiTheme="majorHAnsi"/>
          <w:sz w:val="24"/>
          <w:szCs w:val="24"/>
        </w:rPr>
      </w:pPr>
      <w:r w:rsidRPr="003448BD">
        <w:rPr>
          <w:rFonts w:asciiTheme="majorHAnsi" w:hAnsiTheme="majorHAnsi"/>
          <w:b/>
          <w:sz w:val="24"/>
          <w:szCs w:val="24"/>
        </w:rPr>
        <w:t xml:space="preserve">                                                      Тематическое планирование  2-4 класс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6872"/>
        <w:gridCol w:w="7483"/>
      </w:tblGrid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 xml:space="preserve">№ </w:t>
            </w:r>
            <w:proofErr w:type="gramStart"/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п</w:t>
            </w:r>
            <w:proofErr w:type="gramEnd"/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/п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Количество часов</w:t>
            </w: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2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Гимнастика (элементы акробатики)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8</w:t>
            </w: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Подвижные игры (элементы спортивных игр, командных игр, русских народных игр)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16</w:t>
            </w: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sz w:val="24"/>
                <w:szCs w:val="24"/>
              </w:rPr>
              <w:t>3  класс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Гимнастика (элементы акробатики)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8</w:t>
            </w: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Подвижные игры (элементы спортивных игр, командных игр, русских народных игр)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16</w:t>
            </w: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2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Гимнастика (элементы акробатики)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8</w:t>
            </w: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Подвижные игры (элементы спортивных игр, командных игр, русских народных игр)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Cs/>
                <w:sz w:val="24"/>
                <w:szCs w:val="24"/>
              </w:rPr>
              <w:t>16</w:t>
            </w: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448BD">
              <w:rPr>
                <w:rFonts w:asciiTheme="majorHAnsi" w:hAnsiTheme="majorHAnsi"/>
                <w:b/>
                <w:sz w:val="24"/>
                <w:szCs w:val="24"/>
              </w:rPr>
              <w:t>Использование  ЭОР</w:t>
            </w:r>
          </w:p>
        </w:tc>
        <w:tc>
          <w:tcPr>
            <w:tcW w:w="5606" w:type="dxa"/>
            <w:shd w:val="clear" w:color="auto" w:fill="auto"/>
          </w:tcPr>
          <w:p w:rsidR="003448BD" w:rsidRPr="003448BD" w:rsidRDefault="00E4048C" w:rsidP="003A4060">
            <w:pPr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="003448BD" w:rsidRPr="003448BD">
                <w:rPr>
                  <w:rStyle w:val="a3"/>
                  <w:rFonts w:asciiTheme="majorHAnsi" w:hAnsiTheme="majorHAnsi"/>
                  <w:sz w:val="24"/>
                  <w:szCs w:val="24"/>
                </w:rPr>
                <w:t>http://spo.1september.ru/urok/</w:t>
              </w:r>
            </w:hyperlink>
            <w:hyperlink r:id="rId7" w:history="1"/>
          </w:p>
        </w:tc>
      </w:tr>
      <w:tr w:rsidR="003448BD" w:rsidRPr="003448BD" w:rsidTr="003A4060">
        <w:tc>
          <w:tcPr>
            <w:tcW w:w="606" w:type="dxa"/>
            <w:shd w:val="clear" w:color="auto" w:fill="auto"/>
          </w:tcPr>
          <w:p w:rsidR="003448BD" w:rsidRPr="003448BD" w:rsidRDefault="003448BD" w:rsidP="003A4060">
            <w:pPr>
              <w:spacing w:after="15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</w:tcPr>
          <w:p w:rsidR="003448BD" w:rsidRPr="003448BD" w:rsidRDefault="003448BD" w:rsidP="003A406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6" w:type="dxa"/>
            <w:shd w:val="clear" w:color="auto" w:fill="auto"/>
          </w:tcPr>
          <w:p w:rsidR="003448BD" w:rsidRPr="003448BD" w:rsidRDefault="00E4048C" w:rsidP="003A4060">
            <w:pPr>
              <w:pStyle w:val="a5"/>
              <w:spacing w:before="0" w:beforeAutospacing="0" w:after="0" w:afterAutospacing="0"/>
              <w:rPr>
                <w:rFonts w:asciiTheme="majorHAnsi" w:hAnsiTheme="majorHAnsi"/>
                <w:b/>
                <w:bCs/>
                <w:i/>
                <w:iCs/>
              </w:rPr>
            </w:pPr>
            <w:hyperlink r:id="rId8" w:history="1">
              <w:r w:rsidR="003448BD" w:rsidRPr="003448BD">
                <w:rPr>
                  <w:rStyle w:val="a3"/>
                  <w:rFonts w:asciiTheme="majorHAnsi" w:hAnsiTheme="majorHAnsi"/>
                  <w:b/>
                  <w:bCs/>
                  <w:i/>
                  <w:iCs/>
                </w:rPr>
                <w:t>https://infourok.ru/</w:t>
              </w:r>
            </w:hyperlink>
          </w:p>
          <w:p w:rsidR="003448BD" w:rsidRPr="003448BD" w:rsidRDefault="00E4048C" w:rsidP="003A4060">
            <w:pPr>
              <w:pStyle w:val="a5"/>
              <w:spacing w:before="0" w:beforeAutospacing="0" w:after="0" w:afterAutospacing="0"/>
              <w:rPr>
                <w:rFonts w:asciiTheme="majorHAnsi" w:hAnsiTheme="majorHAnsi"/>
                <w:b/>
                <w:bCs/>
                <w:i/>
                <w:iCs/>
              </w:rPr>
            </w:pPr>
            <w:hyperlink r:id="rId9" w:history="1">
              <w:r w:rsidR="003448BD" w:rsidRPr="003448BD">
                <w:rPr>
                  <w:rStyle w:val="a3"/>
                  <w:rFonts w:asciiTheme="majorHAnsi" w:hAnsiTheme="majorHAnsi"/>
                  <w:b/>
                  <w:bCs/>
                  <w:i/>
                  <w:iCs/>
                </w:rPr>
                <w:t>https://fizkultura-fgos.ru/</w:t>
              </w:r>
            </w:hyperlink>
          </w:p>
          <w:p w:rsidR="003448BD" w:rsidRPr="003448BD" w:rsidRDefault="00E4048C" w:rsidP="003A4060">
            <w:pPr>
              <w:rPr>
                <w:rFonts w:asciiTheme="majorHAnsi" w:hAnsiTheme="majorHAnsi"/>
                <w:sz w:val="24"/>
                <w:szCs w:val="24"/>
              </w:rPr>
            </w:pPr>
            <w:hyperlink r:id="rId10" w:history="1">
              <w:r w:rsidR="003448BD" w:rsidRPr="003448BD">
                <w:rPr>
                  <w:rStyle w:val="a3"/>
                  <w:rFonts w:asciiTheme="majorHAnsi" w:hAnsiTheme="majorHAnsi"/>
                  <w:i/>
                  <w:iCs/>
                  <w:sz w:val="24"/>
                  <w:szCs w:val="24"/>
                </w:rPr>
                <w:t>https://vk.com/away.php?to=https%3A%2F%2Fresh.edu.ru%2F&amp;cc_key</w:t>
              </w:r>
            </w:hyperlink>
          </w:p>
        </w:tc>
      </w:tr>
    </w:tbl>
    <w:p w:rsidR="003448BD" w:rsidRPr="003448BD" w:rsidRDefault="003448BD" w:rsidP="003448BD">
      <w:pPr>
        <w:ind w:left="426" w:firstLine="992"/>
        <w:jc w:val="center"/>
        <w:rPr>
          <w:rFonts w:asciiTheme="majorHAnsi" w:hAnsiTheme="majorHAnsi"/>
          <w:b/>
          <w:sz w:val="24"/>
          <w:szCs w:val="24"/>
        </w:rPr>
      </w:pPr>
    </w:p>
    <w:p w:rsidR="003448BD" w:rsidRPr="003448BD" w:rsidRDefault="003448BD" w:rsidP="003448BD">
      <w:pPr>
        <w:ind w:left="426" w:firstLine="992"/>
        <w:jc w:val="center"/>
        <w:rPr>
          <w:rFonts w:asciiTheme="majorHAnsi" w:hAnsiTheme="majorHAnsi"/>
          <w:b/>
          <w:sz w:val="24"/>
          <w:szCs w:val="24"/>
        </w:rPr>
      </w:pPr>
    </w:p>
    <w:p w:rsidR="003448BD" w:rsidRPr="003448BD" w:rsidRDefault="003448BD" w:rsidP="003448BD">
      <w:pPr>
        <w:ind w:left="426" w:firstLine="992"/>
        <w:jc w:val="center"/>
        <w:rPr>
          <w:rFonts w:asciiTheme="majorHAnsi" w:hAnsiTheme="majorHAnsi"/>
          <w:b/>
          <w:sz w:val="24"/>
          <w:szCs w:val="24"/>
        </w:rPr>
      </w:pPr>
    </w:p>
    <w:p w:rsidR="0059104D" w:rsidRPr="003448BD" w:rsidRDefault="0059104D" w:rsidP="003448BD">
      <w:pPr>
        <w:rPr>
          <w:rFonts w:asciiTheme="majorHAnsi" w:hAnsiTheme="majorHAnsi"/>
          <w:sz w:val="24"/>
          <w:szCs w:val="24"/>
        </w:rPr>
      </w:pPr>
    </w:p>
    <w:sectPr w:rsidR="0059104D" w:rsidRPr="003448BD" w:rsidSect="004E08FC">
      <w:pgSz w:w="16838" w:h="11906" w:orient="landscape"/>
      <w:pgMar w:top="850" w:right="1134" w:bottom="1701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BA1"/>
    <w:multiLevelType w:val="multilevel"/>
    <w:tmpl w:val="6624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09F9"/>
    <w:multiLevelType w:val="hybridMultilevel"/>
    <w:tmpl w:val="88B88318"/>
    <w:lvl w:ilvl="0" w:tplc="C28A9C78">
      <w:start w:val="1"/>
      <w:numFmt w:val="decimal"/>
      <w:lvlText w:val="%1."/>
      <w:lvlJc w:val="left"/>
      <w:pPr>
        <w:ind w:left="428" w:hanging="286"/>
      </w:pPr>
      <w:rPr>
        <w:rFonts w:ascii="Cambria" w:eastAsia="Calibri" w:hAnsi="Cambria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6FC2E">
      <w:numFmt w:val="bullet"/>
      <w:lvlText w:val="•"/>
      <w:lvlJc w:val="left"/>
      <w:pPr>
        <w:ind w:left="1482" w:hanging="286"/>
      </w:pPr>
      <w:rPr>
        <w:rFonts w:hint="default"/>
        <w:lang w:val="ru-RU" w:eastAsia="en-US" w:bidi="ar-SA"/>
      </w:rPr>
    </w:lvl>
    <w:lvl w:ilvl="2" w:tplc="0FD84CBE">
      <w:numFmt w:val="bullet"/>
      <w:lvlText w:val="•"/>
      <w:lvlJc w:val="left"/>
      <w:pPr>
        <w:ind w:left="2529" w:hanging="286"/>
      </w:pPr>
      <w:rPr>
        <w:rFonts w:hint="default"/>
        <w:lang w:val="ru-RU" w:eastAsia="en-US" w:bidi="ar-SA"/>
      </w:rPr>
    </w:lvl>
    <w:lvl w:ilvl="3" w:tplc="A3660F7E">
      <w:numFmt w:val="bullet"/>
      <w:lvlText w:val="•"/>
      <w:lvlJc w:val="left"/>
      <w:pPr>
        <w:ind w:left="3575" w:hanging="286"/>
      </w:pPr>
      <w:rPr>
        <w:rFonts w:hint="default"/>
        <w:lang w:val="ru-RU" w:eastAsia="en-US" w:bidi="ar-SA"/>
      </w:rPr>
    </w:lvl>
    <w:lvl w:ilvl="4" w:tplc="C11E15FC">
      <w:numFmt w:val="bullet"/>
      <w:lvlText w:val="•"/>
      <w:lvlJc w:val="left"/>
      <w:pPr>
        <w:ind w:left="4622" w:hanging="286"/>
      </w:pPr>
      <w:rPr>
        <w:rFonts w:hint="default"/>
        <w:lang w:val="ru-RU" w:eastAsia="en-US" w:bidi="ar-SA"/>
      </w:rPr>
    </w:lvl>
    <w:lvl w:ilvl="5" w:tplc="B742FD40">
      <w:numFmt w:val="bullet"/>
      <w:lvlText w:val="•"/>
      <w:lvlJc w:val="left"/>
      <w:pPr>
        <w:ind w:left="5669" w:hanging="286"/>
      </w:pPr>
      <w:rPr>
        <w:rFonts w:hint="default"/>
        <w:lang w:val="ru-RU" w:eastAsia="en-US" w:bidi="ar-SA"/>
      </w:rPr>
    </w:lvl>
    <w:lvl w:ilvl="6" w:tplc="1A0CAA0C">
      <w:numFmt w:val="bullet"/>
      <w:lvlText w:val="•"/>
      <w:lvlJc w:val="left"/>
      <w:pPr>
        <w:ind w:left="6715" w:hanging="286"/>
      </w:pPr>
      <w:rPr>
        <w:rFonts w:hint="default"/>
        <w:lang w:val="ru-RU" w:eastAsia="en-US" w:bidi="ar-SA"/>
      </w:rPr>
    </w:lvl>
    <w:lvl w:ilvl="7" w:tplc="2C7E6DAE">
      <w:numFmt w:val="bullet"/>
      <w:lvlText w:val="•"/>
      <w:lvlJc w:val="left"/>
      <w:pPr>
        <w:ind w:left="7762" w:hanging="286"/>
      </w:pPr>
      <w:rPr>
        <w:rFonts w:hint="default"/>
        <w:lang w:val="ru-RU" w:eastAsia="en-US" w:bidi="ar-SA"/>
      </w:rPr>
    </w:lvl>
    <w:lvl w:ilvl="8" w:tplc="4AF2B786">
      <w:numFmt w:val="bullet"/>
      <w:lvlText w:val="•"/>
      <w:lvlJc w:val="left"/>
      <w:pPr>
        <w:ind w:left="8809" w:hanging="286"/>
      </w:pPr>
      <w:rPr>
        <w:rFonts w:hint="default"/>
        <w:lang w:val="ru-RU" w:eastAsia="en-US" w:bidi="ar-SA"/>
      </w:rPr>
    </w:lvl>
  </w:abstractNum>
  <w:abstractNum w:abstractNumId="2">
    <w:nsid w:val="0FBD00A2"/>
    <w:multiLevelType w:val="multilevel"/>
    <w:tmpl w:val="052A7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5435B"/>
    <w:multiLevelType w:val="multilevel"/>
    <w:tmpl w:val="6836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81020"/>
    <w:multiLevelType w:val="multilevel"/>
    <w:tmpl w:val="A0F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90889"/>
    <w:multiLevelType w:val="multilevel"/>
    <w:tmpl w:val="4F0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D10FB"/>
    <w:multiLevelType w:val="multilevel"/>
    <w:tmpl w:val="4F9A5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15593"/>
    <w:multiLevelType w:val="multilevel"/>
    <w:tmpl w:val="3CC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069DA"/>
    <w:multiLevelType w:val="multilevel"/>
    <w:tmpl w:val="4ACA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77793"/>
    <w:multiLevelType w:val="multilevel"/>
    <w:tmpl w:val="1AB2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C2856"/>
    <w:multiLevelType w:val="multilevel"/>
    <w:tmpl w:val="6206D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37937"/>
    <w:multiLevelType w:val="multilevel"/>
    <w:tmpl w:val="F04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12DF1"/>
    <w:multiLevelType w:val="multilevel"/>
    <w:tmpl w:val="52BE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9070B0"/>
    <w:multiLevelType w:val="multilevel"/>
    <w:tmpl w:val="C114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0F3290"/>
    <w:multiLevelType w:val="multilevel"/>
    <w:tmpl w:val="D9B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D5CA5"/>
    <w:multiLevelType w:val="multilevel"/>
    <w:tmpl w:val="F60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B01966"/>
    <w:multiLevelType w:val="multilevel"/>
    <w:tmpl w:val="3F9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52842"/>
    <w:multiLevelType w:val="multilevel"/>
    <w:tmpl w:val="70D4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AE5DCD"/>
    <w:multiLevelType w:val="multilevel"/>
    <w:tmpl w:val="8EFE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6B151E"/>
    <w:multiLevelType w:val="multilevel"/>
    <w:tmpl w:val="C0DC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D7191E"/>
    <w:multiLevelType w:val="multilevel"/>
    <w:tmpl w:val="928E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287F4C"/>
    <w:multiLevelType w:val="multilevel"/>
    <w:tmpl w:val="B18A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F83236"/>
    <w:multiLevelType w:val="multilevel"/>
    <w:tmpl w:val="E2CC48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6715D"/>
    <w:multiLevelType w:val="multilevel"/>
    <w:tmpl w:val="B61C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D264F"/>
    <w:multiLevelType w:val="multilevel"/>
    <w:tmpl w:val="99420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8"/>
  </w:num>
  <w:num w:numId="5">
    <w:abstractNumId w:val="19"/>
  </w:num>
  <w:num w:numId="6">
    <w:abstractNumId w:val="2"/>
  </w:num>
  <w:num w:numId="7">
    <w:abstractNumId w:val="13"/>
  </w:num>
  <w:num w:numId="8">
    <w:abstractNumId w:val="12"/>
  </w:num>
  <w:num w:numId="9">
    <w:abstractNumId w:val="11"/>
  </w:num>
  <w:num w:numId="10">
    <w:abstractNumId w:val="17"/>
  </w:num>
  <w:num w:numId="11">
    <w:abstractNumId w:val="14"/>
  </w:num>
  <w:num w:numId="12">
    <w:abstractNumId w:val="23"/>
  </w:num>
  <w:num w:numId="13">
    <w:abstractNumId w:val="0"/>
  </w:num>
  <w:num w:numId="14">
    <w:abstractNumId w:val="24"/>
  </w:num>
  <w:num w:numId="15">
    <w:abstractNumId w:val="6"/>
  </w:num>
  <w:num w:numId="16">
    <w:abstractNumId w:val="10"/>
  </w:num>
  <w:num w:numId="17">
    <w:abstractNumId w:val="22"/>
  </w:num>
  <w:num w:numId="18">
    <w:abstractNumId w:val="20"/>
  </w:num>
  <w:num w:numId="19">
    <w:abstractNumId w:val="4"/>
  </w:num>
  <w:num w:numId="20">
    <w:abstractNumId w:val="8"/>
  </w:num>
  <w:num w:numId="21">
    <w:abstractNumId w:val="9"/>
  </w:num>
  <w:num w:numId="22">
    <w:abstractNumId w:val="15"/>
  </w:num>
  <w:num w:numId="23">
    <w:abstractNumId w:val="3"/>
  </w:num>
  <w:num w:numId="24">
    <w:abstractNumId w:val="21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DF"/>
    <w:rsid w:val="00050A63"/>
    <w:rsid w:val="0006637F"/>
    <w:rsid w:val="00074FB4"/>
    <w:rsid w:val="00077D81"/>
    <w:rsid w:val="000B67D6"/>
    <w:rsid w:val="000E3600"/>
    <w:rsid w:val="00112E7D"/>
    <w:rsid w:val="00184FB9"/>
    <w:rsid w:val="001D11F6"/>
    <w:rsid w:val="002204E9"/>
    <w:rsid w:val="002C3621"/>
    <w:rsid w:val="002E3654"/>
    <w:rsid w:val="002F4C80"/>
    <w:rsid w:val="0033193C"/>
    <w:rsid w:val="003448BD"/>
    <w:rsid w:val="003732F2"/>
    <w:rsid w:val="00375CD5"/>
    <w:rsid w:val="003A33D9"/>
    <w:rsid w:val="00412A03"/>
    <w:rsid w:val="00427577"/>
    <w:rsid w:val="00485978"/>
    <w:rsid w:val="00535D04"/>
    <w:rsid w:val="00552334"/>
    <w:rsid w:val="0059104D"/>
    <w:rsid w:val="005D0591"/>
    <w:rsid w:val="00604846"/>
    <w:rsid w:val="0063596C"/>
    <w:rsid w:val="00687EF3"/>
    <w:rsid w:val="006D3D1B"/>
    <w:rsid w:val="00705806"/>
    <w:rsid w:val="00725388"/>
    <w:rsid w:val="00752AE1"/>
    <w:rsid w:val="007746B8"/>
    <w:rsid w:val="007A7DCD"/>
    <w:rsid w:val="007E25FA"/>
    <w:rsid w:val="007E41BA"/>
    <w:rsid w:val="00832B13"/>
    <w:rsid w:val="0084342C"/>
    <w:rsid w:val="008549FD"/>
    <w:rsid w:val="00860720"/>
    <w:rsid w:val="00883EBA"/>
    <w:rsid w:val="008D7F06"/>
    <w:rsid w:val="008F437E"/>
    <w:rsid w:val="00977EDF"/>
    <w:rsid w:val="00987819"/>
    <w:rsid w:val="00AE7D52"/>
    <w:rsid w:val="00B14F64"/>
    <w:rsid w:val="00B264FF"/>
    <w:rsid w:val="00B37796"/>
    <w:rsid w:val="00B449EC"/>
    <w:rsid w:val="00B8185F"/>
    <w:rsid w:val="00B97E20"/>
    <w:rsid w:val="00C471DF"/>
    <w:rsid w:val="00CB2757"/>
    <w:rsid w:val="00CC5DD4"/>
    <w:rsid w:val="00CF4C7F"/>
    <w:rsid w:val="00DF525C"/>
    <w:rsid w:val="00E22E41"/>
    <w:rsid w:val="00E4048C"/>
    <w:rsid w:val="00EA1AEF"/>
    <w:rsid w:val="00EC6679"/>
    <w:rsid w:val="00EF7F96"/>
    <w:rsid w:val="00F816B6"/>
    <w:rsid w:val="00F928C0"/>
    <w:rsid w:val="00FB15FE"/>
    <w:rsid w:val="00FB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4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71DF"/>
    <w:rPr>
      <w:color w:val="0000FF"/>
      <w:u w:val="single"/>
    </w:rPr>
  </w:style>
  <w:style w:type="paragraph" w:customStyle="1" w:styleId="Default">
    <w:name w:val="Default"/>
    <w:rsid w:val="00C47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C5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32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t-a1-000004">
    <w:name w:val="pt-a1-000004"/>
    <w:basedOn w:val="a0"/>
    <w:rsid w:val="002204E9"/>
  </w:style>
  <w:style w:type="character" w:customStyle="1" w:styleId="pt-a1-000135">
    <w:name w:val="pt-a1-000135"/>
    <w:basedOn w:val="a0"/>
    <w:rsid w:val="002204E9"/>
  </w:style>
  <w:style w:type="paragraph" w:customStyle="1" w:styleId="pt-afc-000241">
    <w:name w:val="pt-afc-000241"/>
    <w:basedOn w:val="a"/>
    <w:rsid w:val="00220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bodytextbold">
    <w:name w:val="pt-bodytextbold"/>
    <w:basedOn w:val="a0"/>
    <w:rsid w:val="002204E9"/>
  </w:style>
  <w:style w:type="paragraph" w:customStyle="1" w:styleId="pt-afc-000273">
    <w:name w:val="pt-afc-000273"/>
    <w:basedOn w:val="a"/>
    <w:rsid w:val="00220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fc-000274">
    <w:name w:val="pt-afc-000274"/>
    <w:basedOn w:val="a"/>
    <w:rsid w:val="00220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fc-000275">
    <w:name w:val="pt-afc-000275"/>
    <w:basedOn w:val="a"/>
    <w:rsid w:val="00220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276">
    <w:name w:val="pt-000276"/>
    <w:basedOn w:val="a"/>
    <w:rsid w:val="00220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277">
    <w:name w:val="pt-000277"/>
    <w:basedOn w:val="a0"/>
    <w:rsid w:val="002204E9"/>
  </w:style>
  <w:style w:type="table" w:customStyle="1" w:styleId="TableGrid">
    <w:name w:val="TableGrid"/>
    <w:rsid w:val="00184F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5">
    <w:name w:val="c45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184FB9"/>
  </w:style>
  <w:style w:type="paragraph" w:customStyle="1" w:styleId="c9">
    <w:name w:val="c9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84FB9"/>
  </w:style>
  <w:style w:type="character" w:customStyle="1" w:styleId="c50">
    <w:name w:val="c50"/>
    <w:basedOn w:val="a0"/>
    <w:rsid w:val="00184FB9"/>
  </w:style>
  <w:style w:type="paragraph" w:customStyle="1" w:styleId="c7">
    <w:name w:val="c7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6">
    <w:name w:val="c36"/>
    <w:basedOn w:val="a0"/>
    <w:rsid w:val="00184FB9"/>
  </w:style>
  <w:style w:type="character" w:customStyle="1" w:styleId="c1">
    <w:name w:val="c1"/>
    <w:basedOn w:val="a0"/>
    <w:rsid w:val="00184FB9"/>
  </w:style>
  <w:style w:type="character" w:customStyle="1" w:styleId="c8">
    <w:name w:val="c8"/>
    <w:basedOn w:val="a0"/>
    <w:rsid w:val="00184FB9"/>
  </w:style>
  <w:style w:type="paragraph" w:customStyle="1" w:styleId="c18">
    <w:name w:val="c18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184FB9"/>
  </w:style>
  <w:style w:type="paragraph" w:customStyle="1" w:styleId="c72">
    <w:name w:val="c72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5">
    <w:name w:val="c65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8">
    <w:name w:val="c58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7">
    <w:name w:val="c87"/>
    <w:basedOn w:val="a"/>
    <w:rsid w:val="00184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27577"/>
    <w:rPr>
      <w:color w:val="800080" w:themeColor="followedHyperlink"/>
      <w:u w:val="single"/>
    </w:rPr>
  </w:style>
  <w:style w:type="paragraph" w:styleId="a7">
    <w:name w:val="List Paragraph"/>
    <w:basedOn w:val="a"/>
    <w:uiPriority w:val="1"/>
    <w:qFormat/>
    <w:rsid w:val="003448BD"/>
    <w:pPr>
      <w:ind w:left="720"/>
      <w:contextualSpacing/>
    </w:pPr>
  </w:style>
  <w:style w:type="paragraph" w:customStyle="1" w:styleId="c20">
    <w:name w:val="c20"/>
    <w:basedOn w:val="a"/>
    <w:rsid w:val="00344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rsid w:val="003448BD"/>
  </w:style>
  <w:style w:type="paragraph" w:customStyle="1" w:styleId="c24">
    <w:name w:val="c24"/>
    <w:basedOn w:val="a"/>
    <w:rsid w:val="00344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0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po.1september.ru/uro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.1september.ru/uro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resh.edu.ru%2F&amp;cc_k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zkultura-fg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37C0-62C8-4698-BB1C-44C6B411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38</cp:revision>
  <cp:lastPrinted>2021-08-18T14:23:00Z</cp:lastPrinted>
  <dcterms:created xsi:type="dcterms:W3CDTF">2021-02-23T05:42:00Z</dcterms:created>
  <dcterms:modified xsi:type="dcterms:W3CDTF">2023-12-27T14:49:00Z</dcterms:modified>
</cp:coreProperties>
</file>