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A3" w:rsidRPr="003F0ED2" w:rsidRDefault="00EB7CA3" w:rsidP="00EB7CA3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880448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EB7CA3" w:rsidRPr="003F0ED2" w:rsidRDefault="00EB7CA3" w:rsidP="00EB7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EB7CA3" w:rsidRPr="003F0ED2" w:rsidTr="00265139">
        <w:tc>
          <w:tcPr>
            <w:tcW w:w="5341" w:type="dxa"/>
            <w:shd w:val="clear" w:color="auto" w:fill="auto"/>
          </w:tcPr>
          <w:p w:rsidR="00EB7CA3" w:rsidRPr="003F0ED2" w:rsidRDefault="00EB7CA3" w:rsidP="0026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EB7CA3" w:rsidRPr="003F0ED2" w:rsidRDefault="00EB7CA3" w:rsidP="0026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EB7CA3" w:rsidRPr="003F0ED2" w:rsidRDefault="00EB7CA3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EB7CA3" w:rsidRPr="003F0ED2" w:rsidRDefault="00085C3E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2024</w:t>
            </w:r>
            <w:r w:rsidR="00EB7CA3"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EB7CA3" w:rsidRPr="003F0ED2" w:rsidRDefault="00EB7CA3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EB7CA3" w:rsidRPr="003F0ED2" w:rsidRDefault="00EB7CA3" w:rsidP="0026513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EB7CA3" w:rsidRPr="003F0ED2" w:rsidRDefault="00EB7CA3" w:rsidP="0026513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EB7CA3" w:rsidRPr="003F0ED2" w:rsidRDefault="00085C3E" w:rsidP="0026513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EB7CA3" w:rsidRPr="003F0E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EB7CA3" w:rsidRPr="003F0ED2" w:rsidRDefault="00EB7CA3" w:rsidP="0026513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 xml:space="preserve">От 29 </w:t>
            </w:r>
            <w:r w:rsidR="00085C3E">
              <w:rPr>
                <w:rFonts w:ascii="Times New Roman" w:hAnsi="Times New Roman" w:cs="Times New Roman"/>
                <w:sz w:val="28"/>
                <w:szCs w:val="28"/>
              </w:rPr>
              <w:t>августа 2024</w:t>
            </w: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B7CA3" w:rsidRPr="003F0ED2" w:rsidRDefault="00EB7CA3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7CA3" w:rsidRPr="003F0ED2" w:rsidRDefault="00EB7CA3" w:rsidP="00EB7CA3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EB7CA3" w:rsidRPr="003F0ED2" w:rsidRDefault="00EB7CA3" w:rsidP="00EB7CA3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</w:rPr>
      </w:pPr>
    </w:p>
    <w:p w:rsidR="00EB7CA3" w:rsidRPr="003F0ED2" w:rsidRDefault="00EB7CA3" w:rsidP="00EB7CA3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ED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hAnsi="Times New Roman" w:cs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EB7CA3" w:rsidRPr="003F0ED2" w:rsidRDefault="00EB7CA3" w:rsidP="00EB7CA3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ED2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EB7CA3" w:rsidRDefault="00EB7CA3" w:rsidP="00261DB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1DB2" w:rsidRDefault="00261DB2" w:rsidP="00261DB2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«Рисование (изобразительное искусство)»</w:t>
      </w:r>
    </w:p>
    <w:p w:rsidR="00261DB2" w:rsidRDefault="00085C3E" w:rsidP="00261DB2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</w:t>
      </w:r>
      <w:r w:rsidR="00261DB2" w:rsidRPr="00C30604">
        <w:rPr>
          <w:rFonts w:ascii="Times New Roman" w:hAnsi="Times New Roman"/>
          <w:b/>
          <w:sz w:val="36"/>
          <w:szCs w:val="36"/>
        </w:rPr>
        <w:t>4</w:t>
      </w:r>
      <w:r w:rsidR="00B63E79">
        <w:rPr>
          <w:rFonts w:ascii="Times New Roman" w:hAnsi="Times New Roman"/>
          <w:b/>
          <w:sz w:val="36"/>
          <w:szCs w:val="36"/>
        </w:rPr>
        <w:t xml:space="preserve"> класс</w:t>
      </w:r>
      <w:r w:rsidR="00261DB2">
        <w:rPr>
          <w:rFonts w:ascii="Times New Roman" w:hAnsi="Times New Roman"/>
          <w:b/>
          <w:sz w:val="36"/>
          <w:szCs w:val="36"/>
        </w:rPr>
        <w:t>)</w:t>
      </w:r>
      <w:bookmarkEnd w:id="0"/>
    </w:p>
    <w:p w:rsidR="00261DB2" w:rsidRDefault="00261DB2" w:rsidP="00261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61DB2" w:rsidRDefault="00261DB2" w:rsidP="00261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61DB2" w:rsidRDefault="00261DB2" w:rsidP="00261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DB2" w:rsidRDefault="00261DB2" w:rsidP="00261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DB2" w:rsidRDefault="00261DB2" w:rsidP="00261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DB2" w:rsidRDefault="00085C3E" w:rsidP="00261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Сольцы 2024</w:t>
      </w:r>
    </w:p>
    <w:p w:rsidR="00261DB2" w:rsidRDefault="00261DB2" w:rsidP="00261DB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6872095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61DB2" w:rsidRPr="00AD6D50" w:rsidRDefault="00261DB2" w:rsidP="00261DB2">
          <w:pPr>
            <w:pStyle w:val="a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D6D50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61DB2" w:rsidRPr="00AD6D50" w:rsidRDefault="00261DB2" w:rsidP="00261DB2"/>
        <w:p w:rsidR="00261DB2" w:rsidRPr="00AD6D50" w:rsidRDefault="00C47088" w:rsidP="00261DB2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C47088">
            <w:fldChar w:fldCharType="begin"/>
          </w:r>
          <w:r w:rsidR="00261DB2">
            <w:instrText xml:space="preserve"> TOC \o "1-3" \h \z \u </w:instrText>
          </w:r>
          <w:r w:rsidRPr="00C47088">
            <w:fldChar w:fldCharType="separate"/>
          </w:r>
          <w:hyperlink w:anchor="_Toc144079630" w:history="1">
            <w:r w:rsidR="00261DB2" w:rsidRPr="00AD6D5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I.</w:t>
            </w:r>
            <w:r w:rsidR="00261DB2"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61DB2" w:rsidRPr="00AD6D5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ПОЯСНИТЕЛЬНАЯ ЗАПИСКА</w:t>
            </w:r>
            <w:r w:rsidR="00261DB2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1DB2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_Toc144079630 \h </w:instrTex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1DB2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1DB2" w:rsidRPr="00AD6D50" w:rsidRDefault="00C47088" w:rsidP="00261DB2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079631" w:history="1">
            <w:r w:rsidR="00261DB2" w:rsidRPr="00AD6D5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II.</w:t>
            </w:r>
            <w:r w:rsidR="00261DB2"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61DB2" w:rsidRPr="00AD6D5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СОДЕРЖАНИЕ ОБУЧЕНИЯ</w:t>
            </w:r>
            <w:r w:rsidR="00261DB2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1DB2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_Toc144079631 \h </w:instrTex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1DB2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1DB2" w:rsidRPr="00AD6D50" w:rsidRDefault="00C47088" w:rsidP="00261DB2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079632" w:history="1">
            <w:r w:rsidR="00261DB2" w:rsidRPr="00AD6D5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="00261DB2"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61DB2" w:rsidRPr="00AD6D5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="00261DB2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1DB2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_Toc144079632 \h </w:instrTex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1DB2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1DB2" w:rsidRDefault="00C47088" w:rsidP="00261DB2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079633" w:history="1">
            <w:r w:rsidR="00261DB2" w:rsidRPr="00AD6D5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IV.</w:t>
            </w:r>
            <w:r w:rsidR="00261DB2"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61DB2" w:rsidRPr="00AD6D50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ТЕМАТИЧЕСКОЕ ПЛАНИРОВАНИЕ</w:t>
            </w:r>
            <w:r w:rsidR="00261DB2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1DB2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_Toc144079633 \h </w:instrTex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1DB2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1DB2" w:rsidRDefault="00C47088" w:rsidP="00261DB2">
          <w:r>
            <w:rPr>
              <w:b/>
              <w:bCs/>
            </w:rPr>
            <w:fldChar w:fldCharType="end"/>
          </w:r>
        </w:p>
      </w:sdtContent>
    </w:sdt>
    <w:p w:rsidR="00261DB2" w:rsidRDefault="00261DB2" w:rsidP="00261DB2">
      <w:pPr>
        <w:pStyle w:val="1"/>
        <w:spacing w:before="0" w:after="0"/>
        <w:ind w:left="1155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61DB2" w:rsidRDefault="00261DB2" w:rsidP="00261DB2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1" w:name="_Toc14407963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261DB2" w:rsidRDefault="00261DB2" w:rsidP="00261DB2"/>
    <w:p w:rsidR="00261DB2" w:rsidRDefault="00261DB2" w:rsidP="00261D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:rsidR="00261DB2" w:rsidRDefault="00261DB2" w:rsidP="00261D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261DB2" w:rsidRDefault="00261DB2" w:rsidP="00261D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относится к предметной области «Искусство»и является обязательной частью учебного плана. Рабочая программа по учебному предмету «Рис</w:t>
      </w:r>
      <w:r>
        <w:rPr>
          <w:rFonts w:ascii="Times New Roman" w:eastAsia="Times New Roman" w:hAnsi="Times New Roman" w:cs="Times New Roman"/>
          <w:sz w:val="28"/>
          <w:szCs w:val="28"/>
        </w:rPr>
        <w:t>ование 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рассчитана на 34 учебные недели и составляет 34 часа в год (1 час в неделю).</w:t>
      </w:r>
    </w:p>
    <w:p w:rsidR="00261DB2" w:rsidRDefault="00261DB2" w:rsidP="00261DB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образовательная программа определяет цель и задачи учебного предмета «Рисование (изобразительное искусство)».</w:t>
      </w:r>
    </w:p>
    <w:p w:rsidR="00261DB2" w:rsidRDefault="00261DB2" w:rsidP="00261DB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:rsidR="00261DB2" w:rsidRDefault="00261DB2" w:rsidP="00261DB2">
      <w:pPr>
        <w:tabs>
          <w:tab w:val="left" w:pos="567"/>
        </w:tabs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261DB2" w:rsidRDefault="00261DB2" w:rsidP="00261DB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:rsidR="00261DB2" w:rsidRDefault="00261DB2" w:rsidP="00261DB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:rsidR="00261DB2" w:rsidRDefault="00261DB2" w:rsidP="00261DB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261DB2" w:rsidRDefault="00261DB2" w:rsidP="00261DB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:rsidR="00261DB2" w:rsidRDefault="00261DB2" w:rsidP="00261DB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261DB2" w:rsidRDefault="00261DB2" w:rsidP="00261DB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:rsidR="00261DB2" w:rsidRDefault="00261DB2" w:rsidP="00261DB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261DB2" w:rsidRDefault="00261DB2" w:rsidP="00261DB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:rsidR="00261DB2" w:rsidRDefault="00261DB2" w:rsidP="00261DB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правилам и законам композиции, цветоведения, построениям орнамента и др., применяемым в разных видах изобразительной деятельности;</w:t>
      </w:r>
    </w:p>
    <w:p w:rsidR="00261DB2" w:rsidRDefault="00261DB2" w:rsidP="00261DB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261DB2" w:rsidRDefault="00261DB2" w:rsidP="00261DB2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:rsidR="00261DB2" w:rsidRDefault="00261DB2" w:rsidP="00261DB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определяет следующие задачи:</w:t>
      </w:r>
    </w:p>
    <w:p w:rsidR="00261DB2" w:rsidRDefault="00261DB2" w:rsidP="00261DB2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 цвета предметов и явлений в окружающей природной среде и формирование у детей умений фиксировать у детей умений фиксировать полученные при наблюдении впечатления цветными ахроматическими художественными материалами;</w:t>
      </w:r>
    </w:p>
    <w:p w:rsidR="00261DB2" w:rsidRDefault="00261DB2" w:rsidP="00261DB2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 форму и строение (конструкционные особенности) объекта наблюдения, видеть его целостно и различать пропорции, рассматривать объект аналитически, выделяя его части, и изображать его правдиво;</w:t>
      </w:r>
    </w:p>
    <w:p w:rsidR="00261DB2" w:rsidRDefault="00261DB2" w:rsidP="00261DB2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некоторым правилам работы над композицией в практической деятельности;</w:t>
      </w:r>
    </w:p>
    <w:p w:rsidR="00261DB2" w:rsidRDefault="00261DB2" w:rsidP="00261DB2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восприятию некоторых произведений изобразительного искусства, сопутствующих теме определенного занятия, и произведений декоративно-прикладного искусства, являющихся темой занятия.</w:t>
      </w:r>
    </w:p>
    <w:p w:rsidR="00261DB2" w:rsidRDefault="00261DB2" w:rsidP="00261DB2">
      <w:pPr>
        <w:pStyle w:val="1"/>
        <w:numPr>
          <w:ilvl w:val="0"/>
          <w:numId w:val="8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2" w:name="_Toc14407963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:rsidR="00261DB2" w:rsidRDefault="00261DB2" w:rsidP="00261DB2"/>
    <w:p w:rsidR="00261DB2" w:rsidRDefault="00261DB2" w:rsidP="00261D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четвертом году обучения продолжается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 обучающихся интереса к изобразительному искусству, потребности к изображению наблюдаемых и рассматриваемых объектов,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воспроизведения предметов и объектов, воспринимаемых с натуры. </w:t>
      </w:r>
    </w:p>
    <w:p w:rsidR="00261DB2" w:rsidRDefault="00261DB2" w:rsidP="00261D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4 классе в доступной форме, но более подробно, раскрываются приемы работы мастеров  в различных видах жанров изобразительного искусства, важность и особенности воспроизведение образов с натуры и по памяти.</w:t>
      </w:r>
    </w:p>
    <w:p w:rsidR="00261DB2" w:rsidRDefault="00261DB2" w:rsidP="00261D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произведениями народного декоративно-прикладного искусства направлено на формирование у обучающихся интереса к данному виду творчества, обусловленному потребностью украшать свою жизнь необычными предметами, создаваемые руками мастеров.</w:t>
      </w:r>
    </w:p>
    <w:p w:rsidR="00261DB2" w:rsidRDefault="00261DB2" w:rsidP="00261D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4824"/>
        <w:gridCol w:w="1915"/>
        <w:gridCol w:w="1928"/>
      </w:tblGrid>
      <w:tr w:rsidR="00261DB2" w:rsidTr="008B3E55">
        <w:trPr>
          <w:trHeight w:val="413"/>
          <w:jc w:val="center"/>
        </w:trPr>
        <w:tc>
          <w:tcPr>
            <w:tcW w:w="619" w:type="dxa"/>
            <w:vAlign w:val="center"/>
          </w:tcPr>
          <w:p w:rsidR="00261DB2" w:rsidRDefault="00261DB2" w:rsidP="008B3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61DB2" w:rsidRDefault="00261DB2" w:rsidP="008B3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:rsidR="00261DB2" w:rsidRDefault="00261DB2" w:rsidP="008B3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915" w:type="dxa"/>
            <w:vAlign w:val="center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61DB2" w:rsidRDefault="00261DB2" w:rsidP="008B3E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8" w:type="dxa"/>
            <w:vAlign w:val="center"/>
          </w:tcPr>
          <w:p w:rsidR="00261DB2" w:rsidRDefault="00261DB2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61DB2" w:rsidTr="008B3E55">
        <w:trPr>
          <w:trHeight w:val="270"/>
          <w:jc w:val="center"/>
        </w:trPr>
        <w:tc>
          <w:tcPr>
            <w:tcW w:w="619" w:type="dxa"/>
          </w:tcPr>
          <w:p w:rsidR="00261DB2" w:rsidRDefault="00261DB2" w:rsidP="008B3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261DB2" w:rsidRDefault="00261DB2" w:rsidP="008B3E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:rsidR="00261DB2" w:rsidRDefault="00261DB2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:rsidR="00261DB2" w:rsidRDefault="00261DB2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1DB2" w:rsidTr="008B3E55">
        <w:trPr>
          <w:trHeight w:val="270"/>
          <w:jc w:val="center"/>
        </w:trPr>
        <w:tc>
          <w:tcPr>
            <w:tcW w:w="619" w:type="dxa"/>
          </w:tcPr>
          <w:p w:rsidR="00261DB2" w:rsidRDefault="00261DB2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261DB2" w:rsidRDefault="00261DB2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 форму предметов, пропорции и конструкцию»</w:t>
            </w:r>
          </w:p>
        </w:tc>
        <w:tc>
          <w:tcPr>
            <w:tcW w:w="1915" w:type="dxa"/>
          </w:tcPr>
          <w:p w:rsidR="00261DB2" w:rsidRDefault="00261DB2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261DB2" w:rsidRDefault="00261DB2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DB2" w:rsidTr="008B3E55">
        <w:trPr>
          <w:trHeight w:val="270"/>
          <w:jc w:val="center"/>
        </w:trPr>
        <w:tc>
          <w:tcPr>
            <w:tcW w:w="619" w:type="dxa"/>
          </w:tcPr>
          <w:p w:rsidR="00261DB2" w:rsidRDefault="00261DB2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:rsidR="00261DB2" w:rsidRDefault="00261DB2" w:rsidP="008B3E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:rsidR="00261DB2" w:rsidRDefault="00261DB2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261DB2" w:rsidRDefault="00261DB2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DB2" w:rsidTr="008B3E55">
        <w:trPr>
          <w:trHeight w:val="270"/>
          <w:jc w:val="center"/>
        </w:trPr>
        <w:tc>
          <w:tcPr>
            <w:tcW w:w="619" w:type="dxa"/>
          </w:tcPr>
          <w:p w:rsidR="00261DB2" w:rsidRDefault="00261DB2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:rsidR="00261DB2" w:rsidRDefault="00261DB2" w:rsidP="008B3E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:rsidR="00261DB2" w:rsidRDefault="00261DB2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261DB2" w:rsidRDefault="00261DB2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DB2" w:rsidTr="008B3E55">
        <w:trPr>
          <w:trHeight w:val="285"/>
          <w:jc w:val="center"/>
        </w:trPr>
        <w:tc>
          <w:tcPr>
            <w:tcW w:w="5443" w:type="dxa"/>
            <w:gridSpan w:val="2"/>
          </w:tcPr>
          <w:p w:rsidR="00261DB2" w:rsidRDefault="00261DB2" w:rsidP="008B3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261DB2" w:rsidRDefault="00261DB2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:rsidR="00261DB2" w:rsidRDefault="00261DB2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61DB2" w:rsidRDefault="00261DB2" w:rsidP="00261D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1fob9te" w:colFirst="0" w:colLast="0"/>
      <w:bookmarkEnd w:id="3"/>
    </w:p>
    <w:p w:rsidR="00261DB2" w:rsidRDefault="00261DB2" w:rsidP="00261DB2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61DB2" w:rsidRPr="00C30604" w:rsidRDefault="00261DB2" w:rsidP="00261DB2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079632"/>
      <w:r w:rsidRPr="00C30604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</w:p>
    <w:p w:rsidR="00261DB2" w:rsidRDefault="00261DB2" w:rsidP="00261DB2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261DB2" w:rsidRDefault="00261DB2" w:rsidP="00261DB2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себя как ученика, формирование интереса (мотивации) к обучению;</w:t>
      </w:r>
    </w:p>
    <w:p w:rsidR="00261DB2" w:rsidRDefault="00261DB2" w:rsidP="00261DB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261DB2" w:rsidRDefault="00261DB2" w:rsidP="00261DB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61DB2" w:rsidRDefault="00261DB2" w:rsidP="00261DB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социальных мотивов учебной деятельности;</w:t>
      </w:r>
    </w:p>
    <w:p w:rsidR="00261DB2" w:rsidRDefault="00261DB2" w:rsidP="00261DB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потребностей, ценностей, чувств;</w:t>
      </w:r>
    </w:p>
    <w:p w:rsidR="00261DB2" w:rsidRDefault="00261DB2" w:rsidP="00261DB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261DB2" w:rsidRDefault="00261DB2" w:rsidP="00261DB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261DB2" w:rsidRDefault="00261DB2" w:rsidP="00261DB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ситуациях.</w:t>
      </w:r>
    </w:p>
    <w:p w:rsidR="00261DB2" w:rsidRDefault="00261DB2" w:rsidP="00261DB2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261DB2" w:rsidRDefault="00261DB2" w:rsidP="00261D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261DB2" w:rsidRDefault="00261DB2" w:rsidP="00261D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художественных инструментов и приспособлений, их свойств назначения, обращения и санитарно-гигиенических требований при работе с ними; </w:t>
      </w:r>
    </w:p>
    <w:p w:rsidR="00261DB2" w:rsidRDefault="00261DB2" w:rsidP="00261D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элементарные правила композиции, цветоведения, передачи формы предмета;</w:t>
      </w:r>
    </w:p>
    <w:p w:rsidR="00261DB2" w:rsidRDefault="00261DB2" w:rsidP="00261D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</w:t>
      </w:r>
    </w:p>
    <w:p w:rsidR="00261DB2" w:rsidRDefault="00261DB2" w:rsidP="00261D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:rsidR="00261DB2" w:rsidRDefault="00261DB2" w:rsidP="00261D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название предметов, подлежащих рисованию, лепке и аппликации;</w:t>
      </w:r>
    </w:p>
    <w:p w:rsidR="00261DB2" w:rsidRDefault="00261DB2" w:rsidP="00261D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организовывать рабочее место в зависимости от характера выполняемой работы;</w:t>
      </w:r>
    </w:p>
    <w:p w:rsidR="00261DB2" w:rsidRDefault="00261DB2" w:rsidP="00261D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педагогического работника;</w:t>
      </w:r>
    </w:p>
    <w:p w:rsidR="00261DB2" w:rsidRDefault="00261DB2" w:rsidP="00261D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некоторыми приемами  лепки (раскатывание, сплющивание, отщипывание) и аппликации (вырезание и наклеивание);</w:t>
      </w:r>
    </w:p>
    <w:p w:rsidR="00261DB2" w:rsidRDefault="00261DB2" w:rsidP="00261D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 образцупредмет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несложной формы и конструкции;</w:t>
      </w:r>
    </w:p>
    <w:p w:rsidR="00261DB2" w:rsidRDefault="00261DB2" w:rsidP="00261D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работы с карандашом, гуашью, акварельными красками с целью передачи фактуры предмета;</w:t>
      </w:r>
    </w:p>
    <w:p w:rsidR="00261DB2" w:rsidRDefault="00261DB2" w:rsidP="00261D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листа;</w:t>
      </w:r>
    </w:p>
    <w:p w:rsidR="00261DB2" w:rsidRDefault="00261DB2" w:rsidP="00261D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:rsidR="00261DB2" w:rsidRDefault="00261DB2" w:rsidP="00261D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:rsidR="00261DB2" w:rsidRDefault="00261DB2" w:rsidP="00261D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:rsidR="00261DB2" w:rsidRDefault="00261DB2" w:rsidP="00261D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жанров изобразительного искусства;</w:t>
      </w:r>
    </w:p>
    <w:p w:rsidR="00261DB2" w:rsidRDefault="00261DB2" w:rsidP="00261D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названий некоторых народных и национальных промыслов (Дымково, Гжель, Хохлома и др.);</w:t>
      </w:r>
    </w:p>
    <w:p w:rsidR="00261DB2" w:rsidRDefault="00261DB2" w:rsidP="00261D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основных особенностей некоторых материалов, используемых в рисовании, лепке и аппликации;</w:t>
      </w:r>
    </w:p>
    <w:p w:rsidR="00261DB2" w:rsidRDefault="00261DB2" w:rsidP="00261D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выразительные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:rsidR="00261DB2" w:rsidRDefault="00261DB2" w:rsidP="00261D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цветоведения, светотени, перспективы; построения орнамента, стилизации формы предмета и др.;</w:t>
      </w:r>
    </w:p>
    <w:p w:rsidR="00261DB2" w:rsidRDefault="00261DB2" w:rsidP="00261D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виды аппликации (предметная, сюжетная, декоративная);</w:t>
      </w:r>
    </w:p>
    <w:p w:rsidR="00261DB2" w:rsidRDefault="00261DB2" w:rsidP="00261D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лепки (конструктивный, пластический, комбинированный);</w:t>
      </w:r>
    </w:p>
    <w:p w:rsidR="00261DB2" w:rsidRDefault="00261DB2" w:rsidP="00261D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:rsidR="00261DB2" w:rsidRDefault="00261DB2" w:rsidP="00261D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:rsidR="00261DB2" w:rsidRDefault="00261DB2" w:rsidP="00261D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261DB2" w:rsidRDefault="00261DB2" w:rsidP="00261D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разнообразные технологические способы выполнения аппликации;</w:t>
      </w:r>
    </w:p>
    <w:p w:rsidR="00261DB2" w:rsidRDefault="00261DB2" w:rsidP="00261D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разные способы лепки;</w:t>
      </w:r>
    </w:p>
    <w:p w:rsidR="00261DB2" w:rsidRDefault="00261DB2" w:rsidP="00261D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261DB2" w:rsidRDefault="00261DB2" w:rsidP="00261D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:rsidR="00261DB2" w:rsidRDefault="00261DB2" w:rsidP="00261D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:rsidR="00261DB2" w:rsidRDefault="00261DB2" w:rsidP="00261D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жанры  изобразительного искусства: пейзаж, портрет, натюрморт, сюжетное изображение.</w:t>
      </w:r>
    </w:p>
    <w:p w:rsidR="00261DB2" w:rsidRDefault="00261DB2" w:rsidP="00261DB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:rsidR="00261DB2" w:rsidRDefault="00261DB2" w:rsidP="00261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61DB2" w:rsidRDefault="00261DB2" w:rsidP="00261D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261DB2" w:rsidRDefault="00261DB2" w:rsidP="00261D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:rsidR="00261DB2" w:rsidRDefault="00261DB2" w:rsidP="00261D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261DB2" w:rsidRDefault="00261DB2" w:rsidP="00261D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 балла - значительная динамика. </w:t>
      </w:r>
    </w:p>
    <w:p w:rsidR="00261DB2" w:rsidRDefault="00261DB2" w:rsidP="00261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261DB2" w:rsidRDefault="00261DB2" w:rsidP="00261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уровень выполнения требований достаточный при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выявлении  у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разработке композиции,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передаче пропорций и размеров; при этом обучающийся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небольшой подсказки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самостоятельно исправить ошибки. Работа выполнена в заданное время, самостоятельно.</w:t>
      </w:r>
    </w:p>
    <w:p w:rsidR="00261DB2" w:rsidRDefault="00261DB2" w:rsidP="00261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:rsidR="00261DB2" w:rsidRDefault="00261DB2" w:rsidP="00261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:rsidR="00261DB2" w:rsidRDefault="00261DB2" w:rsidP="00261DB2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DB2" w:rsidRPr="00C30604" w:rsidRDefault="00261DB2" w:rsidP="00261DB2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</w:rPr>
        <w:sectPr w:rsidR="00261DB2" w:rsidRPr="00C30604">
          <w:headerReference w:type="default" r:id="rId8"/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61DB2" w:rsidRDefault="00261DB2" w:rsidP="00261DB2">
      <w:pPr>
        <w:pStyle w:val="1"/>
        <w:numPr>
          <w:ilvl w:val="0"/>
          <w:numId w:val="8"/>
        </w:num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4407963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5"/>
    </w:p>
    <w:tbl>
      <w:tblPr>
        <w:tblW w:w="1403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0"/>
        <w:gridCol w:w="2327"/>
        <w:gridCol w:w="709"/>
        <w:gridCol w:w="3260"/>
        <w:gridCol w:w="3402"/>
        <w:gridCol w:w="3685"/>
      </w:tblGrid>
      <w:tr w:rsidR="00261DB2" w:rsidTr="008B3E55">
        <w:trPr>
          <w:cantSplit/>
          <w:trHeight w:val="517"/>
        </w:trPr>
        <w:tc>
          <w:tcPr>
            <w:tcW w:w="650" w:type="dxa"/>
            <w:vMerge w:val="restart"/>
            <w:vAlign w:val="center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7" w:type="dxa"/>
            <w:vMerge w:val="restart"/>
            <w:vAlign w:val="center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61DB2" w:rsidRDefault="00261DB2" w:rsidP="008B3E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087" w:type="dxa"/>
            <w:gridSpan w:val="2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261DB2" w:rsidTr="008B3E55">
        <w:trPr>
          <w:cantSplit/>
          <w:trHeight w:val="517"/>
        </w:trPr>
        <w:tc>
          <w:tcPr>
            <w:tcW w:w="650" w:type="dxa"/>
            <w:vMerge/>
            <w:vAlign w:val="center"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261DB2" w:rsidTr="008B3E55">
        <w:trPr>
          <w:cantSplit/>
          <w:trHeight w:val="2018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собирают грибы».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выполнения аппликации способом обрывания.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технических навыков и приемов обрывной аппликации.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дарах природы, о съедобных и несъедобных грибах, о местах, где они растут.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обобщающего понятия «съедобные грибы».</w:t>
            </w:r>
          </w:p>
        </w:tc>
        <w:tc>
          <w:tcPr>
            <w:tcW w:w="3402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выполнение аппликации способом обрывания.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технические навыки и приемы обрывной аппликации.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опыт эстетических впечатлений от красоты природы.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грибы, разные по цвету и форме.</w:t>
            </w:r>
          </w:p>
        </w:tc>
        <w:tc>
          <w:tcPr>
            <w:tcW w:w="3685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декоративное чувство при выборе цвета, при совмещении материалов и заполнении формы (прямоугольного листа бумаги).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роль цвета в создании аппликации.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 по образцу.</w:t>
            </w:r>
          </w:p>
        </w:tc>
      </w:tr>
      <w:tr w:rsidR="00261DB2" w:rsidTr="008B3E55">
        <w:trPr>
          <w:cantSplit/>
          <w:trHeight w:val="1155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симметричных форм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понятия симметрия.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дорисовывании картинок справа и слева.</w:t>
            </w:r>
          </w:p>
        </w:tc>
        <w:tc>
          <w:tcPr>
            <w:tcW w:w="3402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листе под контролем  учителя.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Стараются соблюдать пропорции.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работу, используя трафареты.</w:t>
            </w:r>
          </w:p>
        </w:tc>
        <w:tc>
          <w:tcPr>
            <w:tcW w:w="3685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 образцу.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узор.</w:t>
            </w:r>
          </w:p>
        </w:tc>
      </w:tr>
      <w:tr w:rsidR="00261DB2" w:rsidTr="008B3E55">
        <w:trPr>
          <w:cantSplit/>
          <w:trHeight w:val="2018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 осенью». Рисование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(Леонардо да Винчи. «Дубовая ветвь с желудями», Ф. Толстой. «Ягоды красной и белой смородины»).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Рассматривание, изучение цвета, формы.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и раскрашивание в технике акварели по-сырому.</w:t>
            </w:r>
          </w:p>
        </w:tc>
        <w:tc>
          <w:tcPr>
            <w:tcW w:w="3402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технику работы с акварелью под контролем учителя.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дубовую ветку с желудями, листья, глядя на предложенный учителем образец.</w:t>
            </w:r>
          </w:p>
        </w:tc>
        <w:tc>
          <w:tcPr>
            <w:tcW w:w="3685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 по-сырому.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для создания образа осенних листьев и ветки. </w:t>
            </w:r>
          </w:p>
        </w:tc>
      </w:tr>
      <w:tr w:rsidR="00261DB2" w:rsidTr="008B3E55">
        <w:trPr>
          <w:cantSplit/>
          <w:trHeight w:val="2018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«Листья березы»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березы, освещенной солнцем. Изучение листья березы.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цветов - темно-зеленый, светло-зеленый.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Теплые цвета.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Холодные цвета.</w:t>
            </w:r>
          </w:p>
        </w:tc>
        <w:tc>
          <w:tcPr>
            <w:tcW w:w="3402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Уясняют такие понятия, как свет, тень, контраст. Определяют местоположение главного предмета (группы предметов) в композиции. Изображают березу, листья на ней способом аппликации, с дорисовыванием.</w:t>
            </w:r>
          </w:p>
        </w:tc>
        <w:tc>
          <w:tcPr>
            <w:tcW w:w="3685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форму, тональные отношения, сравнивать рисунок с натурой.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рисунок, аппликацию от общего к частному и от частностей снова к общему.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выразительные графические средства и средства аппликации в работе.</w:t>
            </w:r>
          </w:p>
        </w:tc>
      </w:tr>
      <w:tr w:rsidR="00261DB2" w:rsidTr="008B3E55">
        <w:trPr>
          <w:cantSplit/>
          <w:trHeight w:val="2018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(узором).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предмета для украшения.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Усваивают понятия: сосуд, силуэт, узор орнамент.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с акварелью.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предметы украшения под контролем учителя.</w:t>
            </w:r>
          </w:p>
        </w:tc>
        <w:tc>
          <w:tcPr>
            <w:tcW w:w="3685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Различают: сосуд, силуэт, узор орнамент.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навыками сравнения, учатся сравнивать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свою работу с оригиналом (образцом),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выполняют самостоятельно.</w:t>
            </w:r>
          </w:p>
        </w:tc>
      </w:tr>
      <w:tr w:rsidR="00261DB2" w:rsidTr="008B3E55">
        <w:trPr>
          <w:cantSplit/>
          <w:trHeight w:val="1328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DB2" w:rsidTr="008B3E55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– пейзаж.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И. Шишкина, В. Сурикова, К. Моне.</w:t>
            </w:r>
          </w:p>
        </w:tc>
        <w:tc>
          <w:tcPr>
            <w:tcW w:w="3402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понятие пейзаж.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пейзаж от других жанров под контролем учителя.</w:t>
            </w:r>
          </w:p>
        </w:tc>
        <w:tc>
          <w:tcPr>
            <w:tcW w:w="3685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«пейзаж».</w:t>
            </w:r>
          </w:p>
        </w:tc>
      </w:tr>
      <w:tr w:rsidR="00261DB2" w:rsidTr="008B3E55">
        <w:trPr>
          <w:cantSplit/>
          <w:trHeight w:val="2018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пейзажистов. (А. Саврасов. «Проселок», К. Шебеко. «Осенний хоровод», И. Левитан. «Озеро. Русь»).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понятий «далеко-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близко», «даль»,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3402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художников-пейзажистов.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 «далеко», «близко».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строить рисунок с учетом планов (дальний,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передний).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«перспектива», усвоить. Выделяют этапы работы в соответствии с поставленной целью.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и затем варьировать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систему несложных действий с 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261DB2" w:rsidTr="008B3E55">
        <w:trPr>
          <w:cantSplit/>
          <w:trHeight w:val="2018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DB2" w:rsidTr="008B3E55">
        <w:trPr>
          <w:cantSplit/>
          <w:trHeight w:val="2018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натюрморт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И.Хруцкого «Натюрморт», Ф.Снейдерс «Фрукты в чаше на красной скатерти», И.Машков «Снедь московская. Хлебы»</w:t>
            </w:r>
          </w:p>
        </w:tc>
        <w:tc>
          <w:tcPr>
            <w:tcW w:w="3402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натюрморт под контролем учителя</w:t>
            </w:r>
          </w:p>
        </w:tc>
        <w:tc>
          <w:tcPr>
            <w:tcW w:w="3685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«натюрморт»</w:t>
            </w:r>
          </w:p>
        </w:tc>
      </w:tr>
      <w:tr w:rsidR="00261DB2" w:rsidTr="008B3E55">
        <w:trPr>
          <w:cantSplit/>
          <w:trHeight w:val="1544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Компоновка.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</w:t>
            </w:r>
          </w:p>
        </w:tc>
        <w:tc>
          <w:tcPr>
            <w:tcW w:w="3402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натюрморт.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цвета под контролем учителя.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деятельности с учителем.</w:t>
            </w:r>
          </w:p>
        </w:tc>
        <w:tc>
          <w:tcPr>
            <w:tcW w:w="3685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натюрморт, отвечают на вопросы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натюрморт в  плоскости листа.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подбирают цвета.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261DB2" w:rsidTr="008B3E55">
        <w:trPr>
          <w:cantSplit/>
          <w:trHeight w:val="1045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DB2" w:rsidTr="008B3E55">
        <w:trPr>
          <w:cantSplit/>
          <w:trHeight w:val="2018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художник работает над портретом человека?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О. Кипренский « Портрет А. Пушкина», В. Серова «Портрет балерины Т. Карсавиной», П. Заболотского «Портрет поэта М . Лермонтова».</w:t>
            </w:r>
          </w:p>
        </w:tc>
        <w:tc>
          <w:tcPr>
            <w:tcW w:w="3402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портрет под контролем учителя.</w:t>
            </w:r>
          </w:p>
        </w:tc>
        <w:tc>
          <w:tcPr>
            <w:tcW w:w="3685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261DB2" w:rsidTr="008B3E55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разнообразных комплексных объемов. Пластика.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Преимущества пластилинографии перед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лепкой объемных фигур.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Изображение, полученное в технике пластилинографии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лепки выполняют под контролем учителя.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портрет под контролем учителя.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возможности пластинографии для создания портрета.</w:t>
            </w:r>
          </w:p>
        </w:tc>
        <w:tc>
          <w:tcPr>
            <w:tcW w:w="3685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навыки работы от общего к частному.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такие понятия, как контур, контраст, изображение, портрет.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 частей,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пропорции.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261DB2" w:rsidTr="008B3E55">
        <w:trPr>
          <w:cantSplit/>
          <w:trHeight w:val="620"/>
        </w:trPr>
        <w:tc>
          <w:tcPr>
            <w:tcW w:w="650" w:type="dxa"/>
            <w:tcBorders>
              <w:top w:val="single" w:sz="4" w:space="0" w:color="000000"/>
            </w:tcBorders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DB2" w:rsidTr="008B3E55">
        <w:trPr>
          <w:cantSplit/>
          <w:trHeight w:val="2018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</w:t>
            </w:r>
          </w:p>
        </w:tc>
        <w:tc>
          <w:tcPr>
            <w:tcW w:w="3402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автопортрет.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живописными средствами автопортрет под контролем учителя.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графическими материалами с помощью линий разной толщины.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Создают композицию рисунка самостоятельно.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</w:tr>
      <w:tr w:rsidR="00261DB2" w:rsidTr="008B3E55">
        <w:trPr>
          <w:cantSplit/>
          <w:trHeight w:val="518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DB2" w:rsidTr="008B3E55">
        <w:trPr>
          <w:cantSplit/>
          <w:trHeight w:val="70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поздравительной открытки.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Нового года.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Деда мороза, Снегурочки</w:t>
            </w:r>
          </w:p>
        </w:tc>
        <w:tc>
          <w:tcPr>
            <w:tcW w:w="3402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 роль художника в создании поздравительной открытки.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открытку к определенному событию. Приобретают навыки выполнения лаконичного выразительного изображения определенной (новогодней) тематики.</w:t>
            </w:r>
          </w:p>
        </w:tc>
        <w:tc>
          <w:tcPr>
            <w:tcW w:w="3685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роль художника в создании поздравительной открытки.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 средствами живописи эмоционально-выразительный образ новогоднего праздника. Передают с помощью рисунка и цвета характер персонажей — Деда Мороза и Снегурочки.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эскизы поздравительной открытки на заданную тему.</w:t>
            </w:r>
          </w:p>
        </w:tc>
      </w:tr>
      <w:tr w:rsidR="00261DB2" w:rsidTr="008B3E55">
        <w:trPr>
          <w:cantSplit/>
          <w:trHeight w:val="2018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DB2" w:rsidTr="008B3E55">
        <w:trPr>
          <w:cantSplit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  <w:p w:rsidR="00261DB2" w:rsidRPr="00C30604" w:rsidRDefault="00261DB2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B2" w:rsidRPr="00C30604" w:rsidRDefault="00261DB2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B2" w:rsidRPr="00C30604" w:rsidRDefault="00261DB2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B2" w:rsidRPr="00C30604" w:rsidRDefault="00261DB2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B2" w:rsidRPr="00C30604" w:rsidRDefault="00261DB2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B2" w:rsidRPr="00C30604" w:rsidRDefault="00261DB2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B2" w:rsidRPr="00C30604" w:rsidRDefault="00261DB2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B2" w:rsidRPr="00C30604" w:rsidRDefault="00261DB2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о тех, кто защищает Родину.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Щит и меч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героев-защитников. Богатыри. Рассматривание картин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художников — В. Васнецова «Богатыри», М. Врубеля «Богатырь», П. Корина «Александр Невский».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в картинах любви к Родине, стремления защитить, сберечь Родину, ее богатства.</w:t>
            </w:r>
          </w:p>
        </w:tc>
        <w:tc>
          <w:tcPr>
            <w:tcW w:w="3402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— это особый мир, созданный художником наполненный его мыслями, чувствами и переживаниями.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творческой работе зрителя, о своем опыте восприятия произведений изобразительного искусства, рассказывающих о любви к Родине.</w:t>
            </w:r>
          </w:p>
        </w:tc>
        <w:tc>
          <w:tcPr>
            <w:tcW w:w="3685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художников, рассказывают о настроении и разных состояниях, которые художник передает цветом (радостное, праздничное, патриотическое, грустное, таинственное, нежное и т. д.).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«герой-защитник».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имена знаменитых художников, изображающих героев, богатырей, защитников.</w:t>
            </w:r>
          </w:p>
        </w:tc>
      </w:tr>
      <w:tr w:rsidR="00261DB2" w:rsidTr="008B3E55">
        <w:trPr>
          <w:cantSplit/>
          <w:trHeight w:val="2145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шлем, щит, копье.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самого богатыря.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создаваемые художниками.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известных художников П. Корина «Александр Невский», И. Билибина «Тридцать три богатыря».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понятиями «форма», «простая форма».</w:t>
            </w:r>
          </w:p>
        </w:tc>
        <w:tc>
          <w:tcPr>
            <w:tcW w:w="3402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мастерству рисования, глядя на картины известных художников.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 знакомиться с понятием «форма».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 предмета.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наблюдательность при восприятии сложной формы.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поэтапно.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изображения фигуры человека.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Подбирают необходимые цвета для выполнения работы.</w:t>
            </w:r>
          </w:p>
        </w:tc>
      </w:tr>
      <w:tr w:rsidR="00261DB2" w:rsidTr="008B3E55">
        <w:trPr>
          <w:cantSplit/>
          <w:trHeight w:val="1916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Доброе и злое в сказках.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 рисунках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Сказочный мир, знакомство.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сказок.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добрых и злых сказочных героев.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доброго и злого героя.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 понятия «злой», «добрый».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графическими средствами эмоционально-выразительный образ сказочного героя (доброго, злого).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шаблонам.</w:t>
            </w:r>
          </w:p>
        </w:tc>
        <w:tc>
          <w:tcPr>
            <w:tcW w:w="3685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картинам.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условность и субъективность художественного образа. Закрепляют навыки работы от общего к частному.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261DB2" w:rsidTr="008B3E55">
        <w:trPr>
          <w:cantSplit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картинах. Художники, которые рисуют море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знаменитым русским художником И. Айвазовский.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Картина «Девятый вал».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Рассуждение.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художниками и их картинами (К. Моне «Морской пейзаж», В. Ван Гог «Море в Сент-Мари», И. Левитан «Берег Средиземного моря»).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моря в картинах художников сказочников.</w:t>
            </w:r>
          </w:p>
        </w:tc>
        <w:tc>
          <w:tcPr>
            <w:tcW w:w="3402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- особый мир, созданный художником, наполненный его мыслями, чувствами и переживаниями.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художников-маринистов, рассказывают о настроении и разных состояниях морского пейзажа, которые передают в своих работах художники.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«морской пейзаж», «волна», «буря».</w:t>
            </w:r>
          </w:p>
        </w:tc>
      </w:tr>
      <w:tr w:rsidR="00261DB2" w:rsidTr="008B3E55">
        <w:trPr>
          <w:cantSplit/>
          <w:trHeight w:val="2018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«Море»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акварелью в технике «по-сырому».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формы, цветов, тональности.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рисунка моря</w:t>
            </w:r>
          </w:p>
        </w:tc>
        <w:tc>
          <w:tcPr>
            <w:tcW w:w="3402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нетрадиционной изобразительной техникой — акварелью по сырому слою бумаги.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рисовать море, волны, передавать форму, цвет, тональность.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рисунок моря, когда на нем поднимаются высокие волны в технике акварелью по-сырому.</w:t>
            </w:r>
          </w:p>
        </w:tc>
        <w:tc>
          <w:tcPr>
            <w:tcW w:w="3685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рисунок и близкий для его настроения колорит.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цвета (темные и светлые, теплые и холодные, контрастные и сближенные) подойдут для передачи морского пейзажа. Обсуждают творческие работы одноклассников и дают оценку результатам своей и их творческо-художественной деятельности.</w:t>
            </w:r>
          </w:p>
        </w:tc>
      </w:tr>
      <w:tr w:rsidR="00261DB2" w:rsidTr="008B3E55">
        <w:trPr>
          <w:cantSplit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соревнования в беге.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вазы из раскопок Древней Греции.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художником бегущих спортсменов. Соревнование.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фигуры.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бегущих фигурок из пластилина (пластилинография) с учетом просмотренного материала.</w:t>
            </w:r>
          </w:p>
        </w:tc>
        <w:tc>
          <w:tcPr>
            <w:tcW w:w="3402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в чем разница понятий «человек стоит», «человек бежит».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разные части тела человека.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работы в технике лепки и рисунка. Используют выразительные средства живописи и возможности лепки для создания картинки, изображающей соревнующихся детей. Анализируют форму частей, соблюдать пропорции.</w:t>
            </w:r>
          </w:p>
        </w:tc>
      </w:tr>
      <w:tr w:rsidR="00261DB2" w:rsidTr="008B3E55">
        <w:trPr>
          <w:cantSplit/>
          <w:trHeight w:val="885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 выполненные от руки растительные и геометрические орнаменты.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</w:tc>
        <w:tc>
          <w:tcPr>
            <w:tcW w:w="3402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 Знакомятся с искусством гжельских мастеров.</w:t>
            </w:r>
          </w:p>
        </w:tc>
        <w:tc>
          <w:tcPr>
            <w:tcW w:w="3685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мастера Гжели.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три цвета используют в гжельской росписи.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растительный и геометрический орнаменты.</w:t>
            </w:r>
          </w:p>
        </w:tc>
      </w:tr>
      <w:tr w:rsidR="00261DB2" w:rsidTr="008B3E55">
        <w:trPr>
          <w:cantSplit/>
          <w:trHeight w:val="1030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DB2" w:rsidTr="008B3E55">
        <w:trPr>
          <w:cantSplit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знакомства с разнообразием русских народных промыслов, обучение узнаванию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различных изделий, характерных для того или иного народного искусства.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искусством гжельских мастеров. Обучение расписыванию чашки, блюдца, выделение каймы.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рисованию простейших цветов из капелек, выделение середины цветком. Закрепление приемов рисования концом кисти, всем ворсом, примакивание.</w:t>
            </w:r>
          </w:p>
        </w:tc>
        <w:tc>
          <w:tcPr>
            <w:tcW w:w="3402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приемы рисования концом кисти, всем ворсом, примакиванием.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Расписывают чашки блюдца,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выделять кайму с помощью учителя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685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Рисуют простейшие цветы из капелек, выделяя середину цветком.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приемы рисования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концом кисти, всем ворсом, примакиванием.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261DB2" w:rsidTr="008B3E55">
        <w:trPr>
          <w:cantSplit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DB2" w:rsidTr="008B3E55">
        <w:trPr>
          <w:cantSplit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по картинам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художников (П. Кончаловский. «Сан-Джиминисано», «Крым. Алупка»; Т. Насипова.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«Станция метро «Сокол», Ю. Пименов. «Новая Москва»).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составлению описательного рассказа.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точных слов для обозначения предметов.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правилах движения и поведения пешеходов на улице.</w:t>
            </w:r>
          </w:p>
        </w:tc>
        <w:tc>
          <w:tcPr>
            <w:tcW w:w="3402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художников, изображающих улицы города.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составления описательного рассказа по картинке.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по шаблону.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точные слова для обозначения предметов.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знания о правилах поведения пешеходов на улице.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 иллюстрациям картин известных художников.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изображение фигуры взрослого человека в движении, пропорции взрослого и ребенка.</w:t>
            </w:r>
          </w:p>
        </w:tc>
      </w:tr>
      <w:tr w:rsidR="00261DB2" w:rsidTr="008B3E55">
        <w:trPr>
          <w:cantSplit/>
          <w:trHeight w:val="1081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DB2" w:rsidTr="008B3E55">
        <w:trPr>
          <w:cantSplit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лете.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(И. Шишкин. «Рожь», Г. Мясоедов. «Дорога во ржи», К. Маковский. «Девушка в венке», А. Шилов. «Портрет Оленьки»).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активности. Формирование позитивного взгляда на мир. Воспитание эмоциональной отзывчивости к красоте природы.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природе.</w:t>
            </w:r>
          </w:p>
        </w:tc>
        <w:tc>
          <w:tcPr>
            <w:tcW w:w="3402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цветы, растущие летом.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описывать летнюю пору, красоту природы, многообразие животного и растительного мира.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наводящим вопросам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краски лета под контролем учителя.</w:t>
            </w:r>
          </w:p>
        </w:tc>
        <w:tc>
          <w:tcPr>
            <w:tcW w:w="3685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летнего времени года.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память, мышление, способность правильно и грамотно высказывать свои мысли.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составлять рассказ по теме.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DB2" w:rsidTr="008B3E55">
        <w:trPr>
          <w:cantSplit/>
          <w:trHeight w:val="1949"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 о лете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DB2" w:rsidTr="008B3E55">
        <w:trPr>
          <w:cantSplit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венка из полевых цветов и колосьев.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Деление окружности на равные промежутки. Дорисовывание лепестков.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оставшихся промежутков. Уточнение деталей.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Прорисовка</w:t>
            </w:r>
          </w:p>
        </w:tc>
        <w:tc>
          <w:tcPr>
            <w:tcW w:w="3402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Изображают венок из полевых цветов, глядя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предложенный учителем образец.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акварелью, используя помощь учителя.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шаблону.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685" w:type="dxa"/>
            <w:vMerge w:val="restart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выразительные средства рисунка и живописи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создания образа венка из цветов и колосьев.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поэтапно, соблюдая размер пропорции. </w:t>
            </w:r>
          </w:p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работы в технике акварель.</w:t>
            </w:r>
          </w:p>
        </w:tc>
      </w:tr>
      <w:tr w:rsidR="00261DB2" w:rsidTr="008B3E55">
        <w:trPr>
          <w:cantSplit/>
        </w:trPr>
        <w:tc>
          <w:tcPr>
            <w:tcW w:w="650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327" w:type="dxa"/>
          </w:tcPr>
          <w:p w:rsidR="00261DB2" w:rsidRDefault="00261DB2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:rsidR="00261DB2" w:rsidRDefault="00261DB2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61DB2" w:rsidRDefault="00261DB2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1DB2" w:rsidRDefault="00261DB2" w:rsidP="00261DB2">
      <w:pPr>
        <w:spacing w:after="0" w:line="360" w:lineRule="auto"/>
        <w:ind w:left="660" w:hanging="11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61DB2" w:rsidRDefault="00261DB2" w:rsidP="00261DB2">
      <w:pPr>
        <w:tabs>
          <w:tab w:val="left" w:pos="1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43143" w:rsidRDefault="00843143"/>
    <w:sectPr w:rsidR="00843143" w:rsidSect="005B084D">
      <w:pgSz w:w="16838" w:h="11906" w:orient="landscape"/>
      <w:pgMar w:top="1418" w:right="1701" w:bottom="1418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466" w:rsidRDefault="00E87466" w:rsidP="0036452E">
      <w:pPr>
        <w:spacing w:after="0" w:line="240" w:lineRule="auto"/>
      </w:pPr>
      <w:r>
        <w:separator/>
      </w:r>
    </w:p>
  </w:endnote>
  <w:endnote w:type="continuationSeparator" w:id="1">
    <w:p w:rsidR="00E87466" w:rsidRDefault="00E87466" w:rsidP="0036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80" w:rsidRDefault="00C470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61DB2">
      <w:rPr>
        <w:color w:val="000000"/>
      </w:rPr>
      <w:instrText>PAGE</w:instrText>
    </w:r>
    <w:r>
      <w:rPr>
        <w:color w:val="000000"/>
      </w:rPr>
      <w:fldChar w:fldCharType="separate"/>
    </w:r>
    <w:r w:rsidR="00B63E79">
      <w:rPr>
        <w:noProof/>
        <w:color w:val="000000"/>
      </w:rPr>
      <w:t>23</w:t>
    </w:r>
    <w:r>
      <w:rPr>
        <w:color w:val="000000"/>
      </w:rPr>
      <w:fldChar w:fldCharType="end"/>
    </w:r>
  </w:p>
  <w:p w:rsidR="00532080" w:rsidRDefault="00E874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466" w:rsidRDefault="00E87466" w:rsidP="0036452E">
      <w:pPr>
        <w:spacing w:after="0" w:line="240" w:lineRule="auto"/>
      </w:pPr>
      <w:r>
        <w:separator/>
      </w:r>
    </w:p>
  </w:footnote>
  <w:footnote w:type="continuationSeparator" w:id="1">
    <w:p w:rsidR="00E87466" w:rsidRDefault="00E87466" w:rsidP="0036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80" w:rsidRDefault="00E874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532080" w:rsidRDefault="00E874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7051"/>
    <w:multiLevelType w:val="multilevel"/>
    <w:tmpl w:val="4F9A1896"/>
    <w:lvl w:ilvl="0">
      <w:start w:val="1"/>
      <w:numFmt w:val="upperRoman"/>
      <w:lvlText w:val="%1."/>
      <w:lvlJc w:val="righ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2877456"/>
    <w:multiLevelType w:val="multilevel"/>
    <w:tmpl w:val="D6E6C8C2"/>
    <w:lvl w:ilvl="0">
      <w:start w:val="2"/>
      <w:numFmt w:val="upperRoman"/>
      <w:lvlText w:val="%1."/>
      <w:lvlJc w:val="righ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11854DA"/>
    <w:multiLevelType w:val="multilevel"/>
    <w:tmpl w:val="0420B5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58D2035"/>
    <w:multiLevelType w:val="multilevel"/>
    <w:tmpl w:val="97FE6D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39630F8"/>
    <w:multiLevelType w:val="multilevel"/>
    <w:tmpl w:val="C16605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7DE7C9A"/>
    <w:multiLevelType w:val="multilevel"/>
    <w:tmpl w:val="039004E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98836E3"/>
    <w:multiLevelType w:val="multilevel"/>
    <w:tmpl w:val="AA3060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E4F73D2"/>
    <w:multiLevelType w:val="multilevel"/>
    <w:tmpl w:val="FBF69AF8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DB2"/>
    <w:rsid w:val="00085C3E"/>
    <w:rsid w:val="00246B11"/>
    <w:rsid w:val="00261DB2"/>
    <w:rsid w:val="00320AFE"/>
    <w:rsid w:val="0036452E"/>
    <w:rsid w:val="00810CFA"/>
    <w:rsid w:val="00843143"/>
    <w:rsid w:val="00B63E79"/>
    <w:rsid w:val="00C47088"/>
    <w:rsid w:val="00E87466"/>
    <w:rsid w:val="00EB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B2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1DB2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261DB2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DB2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261DB2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character" w:styleId="a3">
    <w:name w:val="Hyperlink"/>
    <w:uiPriority w:val="99"/>
    <w:unhideWhenUsed/>
    <w:rsid w:val="00261DB2"/>
    <w:rPr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261DB2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261DB2"/>
  </w:style>
  <w:style w:type="paragraph" w:styleId="21">
    <w:name w:val="toc 2"/>
    <w:basedOn w:val="a"/>
    <w:next w:val="a"/>
    <w:autoRedefine/>
    <w:uiPriority w:val="39"/>
    <w:unhideWhenUsed/>
    <w:rsid w:val="00261DB2"/>
    <w:pPr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E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CA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4279</Words>
  <Characters>24396</Characters>
  <Application>Microsoft Office Word</Application>
  <DocSecurity>0</DocSecurity>
  <Lines>203</Lines>
  <Paragraphs>57</Paragraphs>
  <ScaleCrop>false</ScaleCrop>
  <Company/>
  <LinksUpToDate>false</LinksUpToDate>
  <CharactersWithSpaces>28618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2023-11-19T12:52:00Z</dcterms:created>
  <dcterms:modified xsi:type="dcterms:W3CDTF">2024-09-01T10:16:00Z</dcterms:modified>
</cp:coreProperties>
</file>