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DD" w:rsidRPr="00317559" w:rsidRDefault="005B1373">
      <w:pPr>
        <w:spacing w:after="0" w:line="408" w:lineRule="auto"/>
        <w:ind w:left="120"/>
        <w:jc w:val="center"/>
        <w:rPr>
          <w:lang w:val="ru-RU"/>
        </w:rPr>
      </w:pPr>
      <w:bookmarkStart w:id="0" w:name="block-20990106"/>
      <w:r w:rsidRPr="003175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DDD" w:rsidRPr="00317559" w:rsidRDefault="005B1373">
      <w:pPr>
        <w:spacing w:after="0" w:line="408" w:lineRule="auto"/>
        <w:ind w:left="120"/>
        <w:jc w:val="center"/>
        <w:rPr>
          <w:lang w:val="ru-RU"/>
        </w:rPr>
      </w:pPr>
      <w:r w:rsidRPr="003175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175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175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3DDD" w:rsidRPr="00317559" w:rsidRDefault="005B1373">
      <w:pPr>
        <w:spacing w:after="0" w:line="408" w:lineRule="auto"/>
        <w:ind w:left="120"/>
        <w:jc w:val="center"/>
        <w:rPr>
          <w:lang w:val="ru-RU"/>
        </w:rPr>
      </w:pPr>
      <w:r w:rsidRPr="003175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17559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End w:id="2"/>
      <w:r w:rsidRPr="003175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7559">
        <w:rPr>
          <w:rFonts w:ascii="Times New Roman" w:hAnsi="Times New Roman"/>
          <w:color w:val="000000"/>
          <w:sz w:val="28"/>
          <w:lang w:val="ru-RU"/>
        </w:rPr>
        <w:t>​</w:t>
      </w:r>
    </w:p>
    <w:p w:rsidR="00B73DDD" w:rsidRPr="00317559" w:rsidRDefault="005B1373">
      <w:pPr>
        <w:spacing w:after="0" w:line="408" w:lineRule="auto"/>
        <w:ind w:left="120"/>
        <w:jc w:val="center"/>
        <w:rPr>
          <w:lang w:val="ru-RU"/>
        </w:rPr>
      </w:pPr>
      <w:r w:rsidRPr="00317559">
        <w:rPr>
          <w:rFonts w:ascii="Times New Roman" w:hAnsi="Times New Roman"/>
          <w:b/>
          <w:color w:val="000000"/>
          <w:sz w:val="28"/>
          <w:lang w:val="ru-RU"/>
        </w:rPr>
        <w:t>СОШ №2 г. Сольцы</w:t>
      </w:r>
    </w:p>
    <w:p w:rsidR="00B73DDD" w:rsidRPr="00317559" w:rsidRDefault="00B73DDD">
      <w:pPr>
        <w:spacing w:after="0"/>
        <w:ind w:left="120"/>
        <w:rPr>
          <w:lang w:val="ru-RU"/>
        </w:rPr>
      </w:pPr>
    </w:p>
    <w:p w:rsidR="00B73DDD" w:rsidRPr="00317559" w:rsidRDefault="00B73DDD">
      <w:pPr>
        <w:spacing w:after="0"/>
        <w:ind w:left="120"/>
        <w:rPr>
          <w:lang w:val="ru-RU"/>
        </w:rPr>
      </w:pPr>
    </w:p>
    <w:p w:rsidR="00B73DDD" w:rsidRPr="00317559" w:rsidRDefault="00B73DDD">
      <w:pPr>
        <w:spacing w:after="0"/>
        <w:ind w:left="120"/>
        <w:rPr>
          <w:lang w:val="ru-RU"/>
        </w:rPr>
      </w:pPr>
    </w:p>
    <w:p w:rsidR="00B73DDD" w:rsidRPr="00317559" w:rsidRDefault="00B73D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0279F" w:rsidTr="000D4161">
        <w:tc>
          <w:tcPr>
            <w:tcW w:w="3114" w:type="dxa"/>
          </w:tcPr>
          <w:p w:rsidR="00C06BD9" w:rsidRPr="0040209D" w:rsidRDefault="00C06BD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BD9" w:rsidRPr="0040209D" w:rsidRDefault="005B13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6BD9" w:rsidRPr="0097669D" w:rsidRDefault="005B1373" w:rsidP="00976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</w:t>
            </w:r>
            <w:r w:rsidR="00976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</w:p>
          <w:p w:rsidR="00C06BD9" w:rsidRPr="008944ED" w:rsidRDefault="00C06B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6BD9" w:rsidRDefault="005B1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E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76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6BD9" w:rsidRPr="0040209D" w:rsidRDefault="00C06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BD9" w:rsidRDefault="005B13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6BD9" w:rsidRPr="008944ED" w:rsidRDefault="009766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06BD9" w:rsidRPr="008944ED" w:rsidRDefault="0097669D" w:rsidP="009766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</w:t>
            </w:r>
          </w:p>
          <w:p w:rsidR="00C06BD9" w:rsidRDefault="005B13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64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26 </w:t>
            </w:r>
            <w:r w:rsidR="00CE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E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E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6BD9" w:rsidRPr="0040209D" w:rsidRDefault="00C06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DDD" w:rsidRPr="0097669D" w:rsidRDefault="00B73DDD">
      <w:pPr>
        <w:spacing w:after="0"/>
        <w:ind w:left="120"/>
        <w:rPr>
          <w:lang w:val="ru-RU"/>
        </w:rPr>
      </w:pPr>
    </w:p>
    <w:p w:rsidR="00B73DDD" w:rsidRPr="00FB3EC2" w:rsidRDefault="005B1373">
      <w:pPr>
        <w:spacing w:after="0"/>
        <w:ind w:left="120"/>
        <w:rPr>
          <w:lang w:val="ru-RU"/>
        </w:rPr>
      </w:pPr>
      <w:r w:rsidRPr="00FB3EC2">
        <w:rPr>
          <w:rFonts w:ascii="Times New Roman" w:hAnsi="Times New Roman"/>
          <w:color w:val="000000"/>
          <w:sz w:val="28"/>
          <w:lang w:val="ru-RU"/>
        </w:rPr>
        <w:t>‌</w:t>
      </w:r>
    </w:p>
    <w:p w:rsidR="00B73DDD" w:rsidRPr="00FB3EC2" w:rsidRDefault="00B73DDD">
      <w:pPr>
        <w:spacing w:after="0"/>
        <w:ind w:left="120"/>
        <w:rPr>
          <w:lang w:val="ru-RU"/>
        </w:rPr>
      </w:pPr>
    </w:p>
    <w:p w:rsidR="00B73DDD" w:rsidRPr="00FB3EC2" w:rsidRDefault="00B73DDD">
      <w:pPr>
        <w:spacing w:after="0"/>
        <w:ind w:left="120"/>
        <w:rPr>
          <w:lang w:val="ru-RU"/>
        </w:rPr>
      </w:pPr>
    </w:p>
    <w:p w:rsidR="00B73DDD" w:rsidRPr="00FB3EC2" w:rsidRDefault="00B73DDD">
      <w:pPr>
        <w:spacing w:after="0"/>
        <w:ind w:left="120"/>
        <w:rPr>
          <w:lang w:val="ru-RU"/>
        </w:rPr>
      </w:pPr>
    </w:p>
    <w:p w:rsidR="00B73DDD" w:rsidRPr="00FB3EC2" w:rsidRDefault="005B1373">
      <w:pPr>
        <w:spacing w:after="0" w:line="408" w:lineRule="auto"/>
        <w:ind w:left="120"/>
        <w:jc w:val="center"/>
        <w:rPr>
          <w:lang w:val="ru-RU"/>
        </w:rPr>
      </w:pPr>
      <w:r w:rsidRPr="00FB3E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DDD" w:rsidRPr="00FB3EC2" w:rsidRDefault="005B1373">
      <w:pPr>
        <w:spacing w:after="0" w:line="408" w:lineRule="auto"/>
        <w:ind w:left="120"/>
        <w:jc w:val="center"/>
        <w:rPr>
          <w:lang w:val="ru-RU"/>
        </w:rPr>
      </w:pPr>
      <w:r w:rsidRPr="00FB3E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3EC2">
        <w:rPr>
          <w:rFonts w:ascii="Times New Roman" w:hAnsi="Times New Roman"/>
          <w:color w:val="000000"/>
          <w:sz w:val="28"/>
          <w:lang w:val="ru-RU"/>
        </w:rPr>
        <w:t xml:space="preserve"> 2799417)</w:t>
      </w:r>
    </w:p>
    <w:p w:rsidR="00B73DDD" w:rsidRPr="00FB3EC2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317559">
      <w:pPr>
        <w:spacing w:after="0" w:line="408" w:lineRule="auto"/>
        <w:ind w:left="120"/>
        <w:jc w:val="center"/>
        <w:rPr>
          <w:lang w:val="ru-RU"/>
        </w:rPr>
      </w:pPr>
      <w:r w:rsidRPr="00FB3EC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B73DDD" w:rsidRPr="00317559" w:rsidRDefault="00317559">
      <w:pPr>
        <w:spacing w:after="0" w:line="408" w:lineRule="auto"/>
        <w:ind w:left="120"/>
        <w:jc w:val="center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317559" w:rsidRDefault="00B73DDD">
      <w:pPr>
        <w:spacing w:after="0"/>
        <w:ind w:left="120"/>
        <w:jc w:val="center"/>
        <w:rPr>
          <w:lang w:val="ru-RU"/>
        </w:rPr>
      </w:pPr>
    </w:p>
    <w:p w:rsidR="00B73DDD" w:rsidRPr="00FB3EC2" w:rsidRDefault="005B1373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17559">
        <w:rPr>
          <w:rFonts w:ascii="Times New Roman" w:hAnsi="Times New Roman"/>
          <w:b/>
          <w:color w:val="000000"/>
          <w:sz w:val="28"/>
          <w:lang w:val="ru-RU"/>
        </w:rPr>
        <w:t>Сольцы</w:t>
      </w:r>
      <w:bookmarkEnd w:id="3"/>
      <w:r w:rsidRPr="003175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31755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A3810" w:rsidRPr="00FB3EC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73DDD" w:rsidRPr="00317559" w:rsidRDefault="00B73DDD">
      <w:pPr>
        <w:spacing w:after="0"/>
        <w:ind w:left="120"/>
        <w:rPr>
          <w:lang w:val="ru-RU"/>
        </w:rPr>
      </w:pPr>
    </w:p>
    <w:p w:rsidR="00B73DDD" w:rsidRPr="00317559" w:rsidRDefault="0064030B">
      <w:pPr>
        <w:spacing w:after="0" w:line="264" w:lineRule="auto"/>
        <w:ind w:left="120"/>
        <w:jc w:val="both"/>
        <w:rPr>
          <w:lang w:val="ru-RU"/>
        </w:rPr>
      </w:pPr>
      <w:bookmarkStart w:id="5" w:name="block-2099010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254B7D" w:rsidRPr="003175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317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17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317559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40279F">
        <w:rPr>
          <w:rFonts w:ascii="Times New Roman" w:hAnsi="Times New Roman"/>
          <w:color w:val="000000"/>
          <w:sz w:val="28"/>
          <w:lang w:val="ru-RU"/>
        </w:rPr>
        <w:t>371</w:t>
      </w:r>
      <w:r w:rsidRPr="00317559">
        <w:rPr>
          <w:rFonts w:ascii="Times New Roman" w:hAnsi="Times New Roman"/>
          <w:color w:val="000000"/>
          <w:sz w:val="28"/>
          <w:lang w:val="ru-RU"/>
        </w:rPr>
        <w:t xml:space="preserve"> час: в 1 классе – 99 часов (3 часа в неделю), во 2 классе – 102 часа (3 часа в неделю), в 3 классе – 102 часа (3 часа в неделю), в 4 классе – </w:t>
      </w:r>
      <w:r w:rsidR="0040279F">
        <w:rPr>
          <w:rFonts w:ascii="Times New Roman" w:hAnsi="Times New Roman"/>
          <w:color w:val="000000"/>
          <w:sz w:val="28"/>
          <w:lang w:val="ru-RU"/>
        </w:rPr>
        <w:t>68</w:t>
      </w:r>
      <w:r w:rsidRPr="0031755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40279F">
        <w:rPr>
          <w:rFonts w:ascii="Times New Roman" w:hAnsi="Times New Roman"/>
          <w:color w:val="000000"/>
          <w:sz w:val="28"/>
          <w:lang w:val="ru-RU"/>
        </w:rPr>
        <w:t>ов</w:t>
      </w:r>
      <w:r w:rsidRPr="003175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0279F">
        <w:rPr>
          <w:rFonts w:ascii="Times New Roman" w:hAnsi="Times New Roman"/>
          <w:color w:val="000000"/>
          <w:sz w:val="28"/>
          <w:lang w:val="ru-RU"/>
        </w:rPr>
        <w:t>2</w:t>
      </w:r>
      <w:r w:rsidRPr="00317559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317559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left="120"/>
        <w:jc w:val="both"/>
        <w:rPr>
          <w:lang w:val="ru-RU"/>
        </w:rPr>
      </w:pPr>
      <w:bookmarkStart w:id="7" w:name="block-20990107"/>
      <w:bookmarkEnd w:id="5"/>
      <w:r w:rsidRPr="00317559">
        <w:rPr>
          <w:rFonts w:ascii="Times New Roman" w:hAnsi="Times New Roman"/>
          <w:color w:val="000000"/>
          <w:sz w:val="28"/>
          <w:lang w:val="ru-RU"/>
        </w:rPr>
        <w:t>​</w:t>
      </w:r>
      <w:r w:rsidRPr="0031755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left="120"/>
        <w:jc w:val="both"/>
        <w:rPr>
          <w:lang w:val="ru-RU"/>
        </w:rPr>
      </w:pPr>
      <w:r w:rsidRPr="003175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1755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1755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73DDD" w:rsidRPr="00317559" w:rsidRDefault="00B73DDD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left="120"/>
        <w:jc w:val="both"/>
        <w:rPr>
          <w:lang w:val="ru-RU"/>
        </w:rPr>
      </w:pPr>
      <w:r w:rsidRPr="003175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3DDD" w:rsidRPr="00317559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73DDD" w:rsidRPr="00317559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</w:t>
      </w:r>
      <w:r w:rsidRPr="00317559">
        <w:rPr>
          <w:rFonts w:ascii="Times New Roman" w:hAnsi="Times New Roman"/>
          <w:color w:val="000000"/>
          <w:sz w:val="28"/>
          <w:lang w:val="ru-RU"/>
        </w:rPr>
        <w:lastRenderedPageBreak/>
        <w:t>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31755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Танцевальный хороводный шаг, танец галоп.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73DDD" w:rsidRPr="00254B7D" w:rsidRDefault="00B73DDD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pacing w:val="-2"/>
          <w:sz w:val="28"/>
          <w:lang w:val="ru-RU"/>
        </w:rPr>
        <w:lastRenderedPageBreak/>
        <w:t xml:space="preserve">Оздоровительная физическая культура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73DDD" w:rsidRDefault="005B13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5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0279F" w:rsidRDefault="004027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40279F" w:rsidRPr="00254B7D" w:rsidRDefault="0040279F">
      <w:pPr>
        <w:spacing w:after="0" w:line="264" w:lineRule="auto"/>
        <w:ind w:firstLine="600"/>
        <w:jc w:val="both"/>
        <w:rPr>
          <w:lang w:val="ru-RU"/>
        </w:rPr>
      </w:pPr>
    </w:p>
    <w:p w:rsidR="00B73DDD" w:rsidRPr="00254B7D" w:rsidRDefault="00B73DDD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</w:t>
      </w: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>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73DDD" w:rsidRPr="00254B7D" w:rsidRDefault="005B1373" w:rsidP="0040279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0990108"/>
      <w:bookmarkEnd w:id="7"/>
      <w:bookmarkEnd w:id="12"/>
      <w:r w:rsidRPr="00254B7D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ФИЗИЧЕСКОЙ КУЛЬТУРЕ НА УРОВНЕ НАЧАЛЬНОГО ОБЩЕГО ОБРАЗОВАНИЯ </w:t>
      </w:r>
    </w:p>
    <w:p w:rsidR="00B73DDD" w:rsidRPr="00254B7D" w:rsidRDefault="00B73DD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73DDD" w:rsidRPr="00254B7D" w:rsidRDefault="005B1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73DDD" w:rsidRPr="00254B7D" w:rsidRDefault="00B73DDD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DDD" w:rsidRPr="00254B7D" w:rsidRDefault="005B1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73DDD" w:rsidRPr="00254B7D" w:rsidRDefault="005B1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73DDD" w:rsidRPr="00254B7D" w:rsidRDefault="005B1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73DDD" w:rsidRPr="00254B7D" w:rsidRDefault="005B1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73DDD" w:rsidRPr="00254B7D" w:rsidRDefault="005B1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73DDD" w:rsidRPr="00254B7D" w:rsidRDefault="005B1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73DDD" w:rsidRPr="00254B7D" w:rsidRDefault="005B1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DDD" w:rsidRPr="00254B7D" w:rsidRDefault="005B1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73DDD" w:rsidRPr="00254B7D" w:rsidRDefault="005B1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73DDD" w:rsidRPr="00254B7D" w:rsidRDefault="005B1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участникам совместной игровой и соревновательной деятельности.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73DDD" w:rsidRPr="00254B7D" w:rsidRDefault="005B1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B73DDD" w:rsidRPr="00254B7D" w:rsidRDefault="005B1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73DDD" w:rsidRPr="00254B7D" w:rsidRDefault="005B1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73DDD" w:rsidRPr="00254B7D" w:rsidRDefault="005B1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73DDD" w:rsidRPr="00254B7D" w:rsidRDefault="005B1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73DDD" w:rsidRPr="00254B7D" w:rsidRDefault="005B1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DDD" w:rsidRPr="00254B7D" w:rsidRDefault="005B1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73DDD" w:rsidRPr="00254B7D" w:rsidRDefault="005B1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73DDD" w:rsidRPr="00254B7D" w:rsidRDefault="005B1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73DDD" w:rsidRPr="00254B7D" w:rsidRDefault="005B1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73DDD" w:rsidRPr="00254B7D" w:rsidRDefault="005B1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73DDD" w:rsidRPr="00254B7D" w:rsidRDefault="005B1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73DDD" w:rsidRPr="00254B7D" w:rsidRDefault="005B1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73DDD" w:rsidRPr="00254B7D" w:rsidRDefault="005B1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73DDD" w:rsidRPr="00254B7D" w:rsidRDefault="005B1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73DDD" w:rsidRPr="00254B7D" w:rsidRDefault="005B1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73DDD" w:rsidRPr="00254B7D" w:rsidRDefault="005B1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DDD" w:rsidRPr="00254B7D" w:rsidRDefault="005B1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73DDD" w:rsidRPr="00254B7D" w:rsidRDefault="005B1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73DDD" w:rsidRPr="00254B7D" w:rsidRDefault="005B1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73DDD" w:rsidRPr="00254B7D" w:rsidRDefault="005B1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73DDD" w:rsidRPr="00254B7D" w:rsidRDefault="005B1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3DDD" w:rsidRPr="00254B7D" w:rsidRDefault="005B1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73DDD" w:rsidRPr="00254B7D" w:rsidRDefault="005B1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73DDD" w:rsidRPr="00254B7D" w:rsidRDefault="005B1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73DDD" w:rsidRDefault="005B1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DDD" w:rsidRPr="00254B7D" w:rsidRDefault="005B1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73DDD" w:rsidRPr="00254B7D" w:rsidRDefault="005B1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73DDD" w:rsidRPr="00254B7D" w:rsidRDefault="00B73DDD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B73DDD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lastRenderedPageBreak/>
        <w:t>1 КЛАСС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73DDD" w:rsidRPr="00254B7D" w:rsidRDefault="005B1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B73DDD" w:rsidRPr="00254B7D" w:rsidRDefault="00B73DDD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передвигаться на лыжах двухшажным переменным ходом, спускаться с пологого склона и тормозить падением;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73DDD" w:rsidRPr="00254B7D" w:rsidRDefault="005B1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B73DDD" w:rsidRPr="00254B7D" w:rsidRDefault="00B73DDD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73DDD" w:rsidRPr="00254B7D" w:rsidRDefault="005B1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B73DDD" w:rsidRPr="00254B7D" w:rsidRDefault="00B73DDD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B73DDD" w:rsidRPr="00254B7D" w:rsidRDefault="00B73DDD">
      <w:pPr>
        <w:spacing w:after="0" w:line="264" w:lineRule="auto"/>
        <w:ind w:left="120"/>
        <w:jc w:val="both"/>
        <w:rPr>
          <w:lang w:val="ru-RU"/>
        </w:rPr>
      </w:pPr>
    </w:p>
    <w:p w:rsidR="00B73DDD" w:rsidRPr="00254B7D" w:rsidRDefault="005B1373">
      <w:pPr>
        <w:spacing w:after="0" w:line="264" w:lineRule="auto"/>
        <w:ind w:left="120"/>
        <w:jc w:val="both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3DDD" w:rsidRPr="00254B7D" w:rsidRDefault="005B1373">
      <w:pPr>
        <w:spacing w:after="0" w:line="264" w:lineRule="auto"/>
        <w:ind w:firstLine="600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B7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>);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73DDD" w:rsidRPr="00254B7D" w:rsidRDefault="005B1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73DDD" w:rsidRPr="00254B7D" w:rsidRDefault="00B73DDD">
      <w:pPr>
        <w:rPr>
          <w:lang w:val="ru-RU"/>
        </w:rPr>
        <w:sectPr w:rsidR="00B73DDD" w:rsidRPr="00254B7D" w:rsidSect="001001EE">
          <w:pgSz w:w="11906" w:h="16383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bookmarkStart w:id="25" w:name="block-209901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73DDD" w:rsidTr="004714C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714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714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73DDD" w:rsidTr="004714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Tr="00471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73D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E64E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E64E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73D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CE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DDD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73DD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 w:rsidRPr="00640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bookmarkStart w:id="26" w:name="block-2099010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0"/>
        <w:gridCol w:w="4381"/>
        <w:gridCol w:w="961"/>
        <w:gridCol w:w="1841"/>
        <w:gridCol w:w="1910"/>
        <w:gridCol w:w="1347"/>
        <w:gridCol w:w="2221"/>
      </w:tblGrid>
      <w:tr w:rsidR="00DA7BB9" w:rsidTr="00DA7BB9">
        <w:trPr>
          <w:trHeight w:val="144"/>
          <w:tblCellSpacing w:w="20" w:type="nil"/>
        </w:trPr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4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6F3EE1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 изменением направления и скорости бега. Упражнения на ловкость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</w:t>
            </w:r>
            <w:proofErr w:type="gramStart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Строевые и порядковые упражнения. Упражнения на дыхание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Упражнения в группах. Перестроения в движении. Передача мяча в парах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ОРУ с мячом. Передача и ловля мяча в парах. Передача мяча с отскоком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ОРУ с мячом. Передача и ловля мяча в парах. Передача мяча с отскоком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ОРУ. Упражнения с мячом. Передачи правой и левой рукой. Упражнения на подбор мяча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Упражнения с мячом. Челночный бег с мячом. Упражнения на ловкость. Бросок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</w:t>
            </w:r>
            <w:proofErr w:type="gramStart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Прыжковые упражнения. Прыжок в глубину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невысокой скоростью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E64EA" w:rsidRPr="00254B7D" w:rsidRDefault="00D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64EA" w:rsidRPr="00CE64EA" w:rsidRDefault="00CE64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CE64EA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AA297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CE64EA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DA7BB9" w:rsidP="006F3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RPr="006F3EE1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DA7BB9" w:rsidP="006F3E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6F3EE1" w:rsidP="006F3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254B7D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предметами</w:t>
            </w: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руках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6F3EE1" w:rsidRDefault="006F3EE1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группах, парах, в движении</w:t>
            </w: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DA7BB9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Default="00DA7BB9" w:rsidP="006F3EE1">
            <w:pPr>
              <w:spacing w:after="0"/>
              <w:ind w:left="135"/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уроке. Прыжки на скакалке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F3EE1" w:rsidRPr="00DA7BB9" w:rsidRDefault="00DA7BB9" w:rsidP="006F3E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F3EE1" w:rsidRPr="00141702" w:rsidRDefault="00DA7BB9" w:rsidP="006F3EE1">
            <w:pPr>
              <w:spacing w:after="0"/>
              <w:ind w:left="135"/>
              <w:rPr>
                <w:lang w:val="ru-RU"/>
              </w:rPr>
            </w:pPr>
            <w:r w:rsidRPr="0014170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уроке. Прыжки на скакалке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EE1" w:rsidRDefault="006F3EE1" w:rsidP="006F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C406F8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C406F8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141702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AA29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Спортивные нормативы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A7BB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правил и техники выполнения норматива комплекса ГТО. Поднимание туловища из </w:t>
            </w:r>
            <w:proofErr w:type="gramStart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AA297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DA7BB9" w:rsidRPr="00DA7BB9" w:rsidRDefault="00DA7BB9" w:rsidP="00DA7B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7BB9" w:rsidTr="00DA7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B9" w:rsidRPr="00893B2A" w:rsidRDefault="00DA7BB9" w:rsidP="00DA7BB9">
            <w:pPr>
              <w:spacing w:after="0"/>
              <w:ind w:left="135"/>
              <w:rPr>
                <w:lang w:val="ru-RU"/>
              </w:rPr>
            </w:pPr>
            <w:r w:rsidRPr="00893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BB9" w:rsidRDefault="00DA7BB9" w:rsidP="00DA7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B9" w:rsidRDefault="00DA7BB9" w:rsidP="00DA7BB9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9"/>
        <w:gridCol w:w="4490"/>
        <w:gridCol w:w="1042"/>
        <w:gridCol w:w="1841"/>
        <w:gridCol w:w="1910"/>
        <w:gridCol w:w="1347"/>
        <w:gridCol w:w="2221"/>
      </w:tblGrid>
      <w:tr w:rsidR="00ED73CC" w:rsidTr="00ED73CC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73DDD" w:rsidRPr="00ED73CC" w:rsidRDefault="005B1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Техника безопасности на уроках лёгкой атлетики. Основы знаний о физической культуре.</w:t>
            </w:r>
          </w:p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навыков ходьбы: с изменением длины и частоты шагов; с преодолением 3-4 препятствий по разметкам.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навыков бега: бег с изменением длины и частоты шагов; приставными шагами правым, левым боком вперёд.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Бег с высоким подниманием бедра, с захлёстыванием голени назад. </w:t>
            </w:r>
            <w:r w:rsidRPr="00ED73CC">
              <w:rPr>
                <w:rFonts w:ascii="Times New Roman" w:hAnsi="Times New Roman" w:cs="Times New Roman"/>
              </w:rPr>
              <w:t xml:space="preserve">Круговая </w:t>
            </w:r>
            <w:r w:rsidRPr="00ED73CC">
              <w:rPr>
                <w:rFonts w:ascii="Times New Roman" w:hAnsi="Times New Roman" w:cs="Times New Roman"/>
              </w:rPr>
              <w:lastRenderedPageBreak/>
              <w:t>эстафета (15-30м.)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Развитие скоростных способностей: бег в коридорчике 30-40см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 xml:space="preserve"> различных и.п. с максимальной скоростью до 60м.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Развитие выносливости: равномерный медленный бег до 6-8 мин. </w:t>
            </w:r>
            <w:r w:rsidRPr="00ED73CC">
              <w:rPr>
                <w:rFonts w:ascii="Times New Roman" w:hAnsi="Times New Roman" w:cs="Times New Roman"/>
              </w:rPr>
              <w:t>«Встречная эстафета» (расстояние 10-20м)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Совершенствование навыков бега на короткие дистанции: соревнования по бегу на 30м. </w:t>
            </w:r>
            <w:r w:rsidRPr="00ED73CC">
              <w:rPr>
                <w:rFonts w:ascii="Times New Roman" w:hAnsi="Times New Roman" w:cs="Times New Roman"/>
              </w:rPr>
              <w:t>Игры с бегом.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Совершенствование навыков бега на длинные дистанции: кросс по слабопересечённой местности до 1км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>Без учета времени)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Чередование прыжков в длину с места в полную силу и вполсилы (на точность приземления); многоскоки.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Развитие скоростно-силовых способностей: прыжок в длину с места на результат. </w:t>
            </w:r>
            <w:r w:rsidRPr="00ED73CC">
              <w:rPr>
                <w:rFonts w:ascii="Times New Roman" w:hAnsi="Times New Roman" w:cs="Times New Roman"/>
              </w:rPr>
              <w:t>Игры с прыжками.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Овладение навыками метания теннисного мяча с места, из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 xml:space="preserve"> стоя боком в направлении метания.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Метание мяча на точность, дальность и заданное расстояние с места. </w:t>
            </w:r>
            <w:r w:rsidRPr="00ED73CC">
              <w:rPr>
                <w:rFonts w:ascii="Times New Roman" w:hAnsi="Times New Roman" w:cs="Times New Roman"/>
              </w:rPr>
              <w:t>Игра «Кто дальше бросит»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Метание мяча в горизонтальную цель (1,5 на 1,5м) с расстояния 5-6м. </w:t>
            </w:r>
            <w:r w:rsidRPr="00ED73CC">
              <w:rPr>
                <w:rFonts w:ascii="Times New Roman" w:hAnsi="Times New Roman" w:cs="Times New Roman"/>
              </w:rPr>
              <w:t>Игра «Метко в цель»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Развитие координационных способностей: полоса препятствий с использованием </w:t>
            </w:r>
            <w:r w:rsidRPr="00ED73CC">
              <w:rPr>
                <w:rFonts w:ascii="Times New Roman" w:hAnsi="Times New Roman" w:cs="Times New Roman"/>
                <w:lang w:val="ru-RU"/>
              </w:rPr>
              <w:lastRenderedPageBreak/>
              <w:t>легкоатлетических упражнений и инвентаря.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строевых упражнений. Команды: «Становись!», «Равняйсь!», «Смирно!», «Вольно!», расчёт по порядку, рапорт учителю, повороты кругом на месте.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Строевые упражнения: перестроение из одной шеренги в три уступами. </w:t>
            </w:r>
            <w:r w:rsidRPr="00ED73CC">
              <w:rPr>
                <w:rFonts w:ascii="Times New Roman" w:hAnsi="Times New Roman" w:cs="Times New Roman"/>
              </w:rPr>
              <w:t>Общеразвивающие без предметов на месте.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Строевые упражнения: перестроение из колонны по одному в колонну по 3 и 4 в движении с поворотом.  </w:t>
            </w:r>
            <w:r w:rsidRPr="00ED73CC">
              <w:rPr>
                <w:rFonts w:ascii="Times New Roman" w:hAnsi="Times New Roman" w:cs="Times New Roman"/>
              </w:rPr>
              <w:t>Общеразвивающие упражнения без предметов в движении.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Освоение танцевальных упражнений: </w:t>
            </w:r>
            <w:r w:rsidRPr="00ED73CC">
              <w:rPr>
                <w:rFonts w:ascii="Times New Roman" w:hAnsi="Times New Roman" w:cs="Times New Roman"/>
              </w:rPr>
              <w:t>I</w:t>
            </w:r>
            <w:r w:rsidRPr="00ED73CC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ED73CC">
              <w:rPr>
                <w:rFonts w:ascii="Times New Roman" w:hAnsi="Times New Roman" w:cs="Times New Roman"/>
              </w:rPr>
              <w:t>II</w:t>
            </w:r>
            <w:r w:rsidRPr="00ED73CC">
              <w:rPr>
                <w:rFonts w:ascii="Times New Roman" w:hAnsi="Times New Roman" w:cs="Times New Roman"/>
                <w:lang w:val="ru-RU"/>
              </w:rPr>
              <w:t xml:space="preserve"> позиции ног; сочетание шагов галопа и польки в парах. </w:t>
            </w:r>
            <w:r w:rsidRPr="00ED73CC">
              <w:rPr>
                <w:rFonts w:ascii="Times New Roman" w:hAnsi="Times New Roman" w:cs="Times New Roman"/>
              </w:rPr>
              <w:t>Общеразвивающие упражнения с предметами: с большими и малыми мячами.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танцевальных упражнений: элементы народных танцев. Общеразвивающие упражнения с гимнастической палкой.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акробатических упражнений: перекаты в группировке с последующей опорой руками за головой.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Освоение акробатических упражнений: мост с помощью и самостоятельно.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акробатических упражнений. Акробатическая комбинация </w:t>
            </w:r>
            <w:r w:rsidRPr="00ED73CC">
              <w:rPr>
                <w:rFonts w:ascii="Times New Roman" w:hAnsi="Times New Roman" w:cs="Times New Roman"/>
                <w:lang w:val="ru-RU"/>
              </w:rPr>
              <w:lastRenderedPageBreak/>
              <w:t>из освоенных элементов.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Освоение висов и упоров и развитие силовых способностей: вис завесом; вис на согнутых руках, согнув ноги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Висы и упоры: на гимнастической стенке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 xml:space="preserve"> прогнувшись, подтягивание в висе, поднимание ног в висе.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Развитие силовых способностей. Совершенствовать упражнения в висах и упорах.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Развитие координационных способностей. Комбинации из освоенных элементов на гимнастической стенке, бревне, скамейке.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Эстафеты и игры с использованием гимнастических упражнений и инвентаря.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Гимнастическая полоса препятствий с использованием гимнастических упражнений и инвентаря.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ОРУ. Повторение ранее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 xml:space="preserve">. Упражнения на ловкость. </w:t>
            </w:r>
            <w:r w:rsidRPr="00ED73CC">
              <w:rPr>
                <w:rFonts w:ascii="Times New Roman" w:hAnsi="Times New Roman" w:cs="Times New Roman"/>
              </w:rPr>
              <w:t>Веселые старты с предметом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Освоение техники передвижений, остановок, поворотов, стоек. </w:t>
            </w:r>
            <w:r w:rsidRPr="00ED73CC">
              <w:rPr>
                <w:rFonts w:ascii="Times New Roman" w:hAnsi="Times New Roman" w:cs="Times New Roman"/>
              </w:rPr>
              <w:t>Игра «Вызови по имени».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Комбинации из освоенных элементов техники передвижений (перемещения в стойке, остановка, поворот, ускорение).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Овладение элементарными умениями в ловле и передачах мяча. Ловля и передача мяча на месте. </w:t>
            </w:r>
            <w:r w:rsidRPr="00ED73CC">
              <w:rPr>
                <w:rFonts w:ascii="Times New Roman" w:hAnsi="Times New Roman" w:cs="Times New Roman"/>
              </w:rPr>
              <w:t>Игра «Мяч ловцу».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треугольниках, квадратах, кругах. </w:t>
            </w:r>
            <w:r w:rsidRPr="00ED73CC">
              <w:rPr>
                <w:rFonts w:ascii="Times New Roman" w:hAnsi="Times New Roman" w:cs="Times New Roman"/>
              </w:rPr>
              <w:t>Игра «Гонка мячей по кругу».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Овладение элементарными умениями в ловле и передачах мяча. Ловля и передача мяча в движении. </w:t>
            </w:r>
            <w:r w:rsidRPr="00ED73CC">
              <w:rPr>
                <w:rFonts w:ascii="Times New Roman" w:hAnsi="Times New Roman" w:cs="Times New Roman"/>
              </w:rPr>
              <w:t>Игра «Овладей мячом».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 в различных построениях: в треугольниках, квадратах, кругах. </w:t>
            </w:r>
            <w:r w:rsidRPr="00ED73CC">
              <w:rPr>
                <w:rFonts w:ascii="Times New Roman" w:hAnsi="Times New Roman" w:cs="Times New Roman"/>
              </w:rPr>
              <w:t>Игра «Подвижная цель».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ловли и передачи мяча на месте и в движении в различных построениях. </w:t>
            </w:r>
            <w:r w:rsidRPr="00ED73CC">
              <w:rPr>
                <w:rFonts w:ascii="Times New Roman" w:hAnsi="Times New Roman" w:cs="Times New Roman"/>
              </w:rPr>
              <w:t>Игра «Охотники и утки».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B1123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Овладение элементарных умений в ведении мяча. Ведение мяча на месте правой и левой рукой. </w:t>
            </w:r>
            <w:r w:rsidRPr="00ED73CC">
              <w:rPr>
                <w:rFonts w:ascii="Times New Roman" w:hAnsi="Times New Roman" w:cs="Times New Roman"/>
              </w:rPr>
              <w:t>Игра «Снайперы».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Ведение мяча в движении по прямой и с изменением направления движения и скорости. </w:t>
            </w:r>
            <w:r w:rsidRPr="00ED73CC">
              <w:rPr>
                <w:rFonts w:ascii="Times New Roman" w:hAnsi="Times New Roman" w:cs="Times New Roman"/>
              </w:rPr>
              <w:t>Игры с ведением мяча.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Овладение элементарными умениями в бросках мяча. Броски мяча в цель в ходьбе и медленном беге в мишень, обруч.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jc w:val="both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Комбинации из элементов техники владения </w:t>
            </w:r>
            <w:r w:rsidRPr="00ED73CC">
              <w:rPr>
                <w:rFonts w:ascii="Times New Roman" w:hAnsi="Times New Roman" w:cs="Times New Roman"/>
                <w:lang w:val="ru-RU"/>
              </w:rPr>
              <w:lastRenderedPageBreak/>
              <w:t xml:space="preserve">мячом: передача, ловля, ведение, бросок. </w:t>
            </w:r>
            <w:r w:rsidRPr="00ED73CC">
              <w:rPr>
                <w:rFonts w:ascii="Times New Roman" w:hAnsi="Times New Roman" w:cs="Times New Roman"/>
              </w:rPr>
              <w:t>Игра « Перестрелка».</w:t>
            </w:r>
          </w:p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Закрепление и совершенствование техники владения мячом. </w:t>
            </w:r>
            <w:r w:rsidRPr="00ED73CC">
              <w:rPr>
                <w:rFonts w:ascii="Times New Roman" w:hAnsi="Times New Roman" w:cs="Times New Roman"/>
              </w:rPr>
              <w:t>Игра «Подвижная цель».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Pr="002364C8" w:rsidRDefault="001B1123" w:rsidP="001B1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Бросок мяча в колонне и неудобный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бросок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Прыжок в длину с места толчком двумя ногами.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D73CC">
              <w:rPr>
                <w:rFonts w:ascii="Times New Roman" w:hAnsi="Times New Roman" w:cs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1123" w:rsidRPr="001B1123" w:rsidRDefault="001B1123" w:rsidP="001B11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B1123" w:rsidRPr="00ED73CC" w:rsidRDefault="001B1123" w:rsidP="001B11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1123" w:rsidRDefault="001B1123" w:rsidP="001B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73CC" w:rsidRPr="001B1123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Развитие скоростных способностей: эстафетный бег.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73CC" w:rsidRPr="001B1123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Развитие скоростно-силовых способностей: эстафеты с  прыжками на одной ноге (до 10 прыжков).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73CC" w:rsidRPr="001B1123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>Игры с бегом, прыжками и осаливанием на площадке небольшого размера.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73CC" w:rsidRPr="001B1123" w:rsidRDefault="00ED73CC" w:rsidP="00ED73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ОРУ. Упражнения в движении. Беговые и прыжковые упражнения. Упражнения на </w:t>
            </w:r>
            <w:r w:rsidRPr="00ED73CC">
              <w:rPr>
                <w:rFonts w:ascii="Times New Roman" w:hAnsi="Times New Roman" w:cs="Times New Roman"/>
                <w:lang w:val="ru-RU"/>
              </w:rPr>
              <w:lastRenderedPageBreak/>
              <w:t>координацию в пространстве.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73CC" w:rsidRPr="001B1123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73CC">
              <w:rPr>
                <w:rFonts w:ascii="Times New Roman" w:hAnsi="Times New Roman" w:cs="Times New Roman"/>
                <w:lang w:val="ru-RU"/>
              </w:rPr>
              <w:t xml:space="preserve">ОРУ. Повторение ранее </w:t>
            </w:r>
            <w:proofErr w:type="gramStart"/>
            <w:r w:rsidRPr="00ED73CC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ED73CC">
              <w:rPr>
                <w:rFonts w:ascii="Times New Roman" w:hAnsi="Times New Roman" w:cs="Times New Roman"/>
                <w:lang w:val="ru-RU"/>
              </w:rPr>
              <w:t>. Беговые эстафеты.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3CC" w:rsidRDefault="00ED73CC" w:rsidP="00ED73CC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4408"/>
        <w:gridCol w:w="1152"/>
        <w:gridCol w:w="1841"/>
        <w:gridCol w:w="1910"/>
        <w:gridCol w:w="1347"/>
        <w:gridCol w:w="2221"/>
      </w:tblGrid>
      <w:tr w:rsidR="00B73DDD" w:rsidTr="00ED73CC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4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Pr="002364C8" w:rsidRDefault="005B1373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Pr="002364C8" w:rsidRDefault="005B1373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Pr="002364C8" w:rsidRDefault="005B1373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Pr="00215ABF" w:rsidRDefault="00215ABF" w:rsidP="00215ABF">
            <w:pPr>
              <w:spacing w:after="0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jc w:val="both"/>
              <w:rPr>
                <w:lang w:val="ru-RU"/>
              </w:rPr>
            </w:pPr>
            <w:r w:rsidRPr="00ED73CC">
              <w:rPr>
                <w:lang w:val="ru-RU"/>
              </w:rPr>
              <w:t>Техника безопасности на уроках лёгкой атлетики. Основы знаний о физической культуре.</w:t>
            </w:r>
          </w:p>
          <w:p w:rsidR="00ED73CC" w:rsidRDefault="00ED73CC" w:rsidP="00ED73CC">
            <w:pPr>
              <w:spacing w:after="0"/>
              <w:ind w:left="135"/>
            </w:pPr>
            <w:r w:rsidRPr="005F1FA8">
              <w:t>повторение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навыков ходьбы: с изменением длины и частоты шагов; с преодолением 3-4 препятствий по разметкам.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навыков ходьбы: с перешагиванием через скамейки; в различном темпе под звуковые сигналы.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навыков бега: бег с изменением длины и частоты шагов; приставными шагами правым, левым боком вперёд.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Бег с высоким подниманием бедра, с захлёстыванием голени назад. </w:t>
            </w:r>
            <w:r w:rsidRPr="005F1FA8">
              <w:t>Круговая эстафета (15-30м).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Развитие скоростных способностей: бег в коридорчике 30-40см </w:t>
            </w:r>
            <w:proofErr w:type="gramStart"/>
            <w:r w:rsidRPr="00ED73CC">
              <w:rPr>
                <w:lang w:val="ru-RU"/>
              </w:rPr>
              <w:t>из</w:t>
            </w:r>
            <w:proofErr w:type="gramEnd"/>
            <w:r w:rsidRPr="00ED73CC">
              <w:rPr>
                <w:lang w:val="ru-RU"/>
              </w:rPr>
              <w:t xml:space="preserve"> различных и.п. с максимальной скоростью до 60м.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Развитие выносливости: равномерный </w:t>
            </w:r>
            <w:r w:rsidRPr="00ED73CC">
              <w:rPr>
                <w:lang w:val="ru-RU"/>
              </w:rPr>
              <w:lastRenderedPageBreak/>
              <w:t xml:space="preserve">медленный бег до 5мин. </w:t>
            </w:r>
            <w:r w:rsidRPr="005F1FA8">
              <w:t>«Встречная эстафета» (расстояние 10-20м).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Бег с ускорением от 20 до 30 м; бег с вращением вокруг своей оси на полусогнутых ногах; зигзагом, в парах.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Совершенствование навыков бега на короткие дистанции: соревнования по бегу на 30м. </w:t>
            </w:r>
            <w:r w:rsidRPr="005F1FA8">
              <w:t>Игры с бегом.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Совершенствование навыков бега на длинные дистанции: кросс по слабопересечённой местности до 1км.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навыков прыжков: прыжок в длину с места, стоя лицом и боком к месту приземления.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Прыжок с поворотом на 180, по разметкам, прыжки на одной и двух ногах.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Овладение навыками метания малого мяча с места, из </w:t>
            </w:r>
            <w:proofErr w:type="gramStart"/>
            <w:r w:rsidRPr="00ED73CC">
              <w:rPr>
                <w:lang w:val="ru-RU"/>
              </w:rPr>
              <w:t>положения</w:t>
            </w:r>
            <w:proofErr w:type="gramEnd"/>
            <w:r w:rsidRPr="00ED73CC">
              <w:rPr>
                <w:lang w:val="ru-RU"/>
              </w:rPr>
              <w:t xml:space="preserve"> стоя грудью в направлении метания.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Метание мяча на дальность и заданное расстояние с места. </w:t>
            </w:r>
            <w:r w:rsidRPr="005F1FA8">
              <w:t>Игра «Кто дальше бросит»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Совершенствовать навык метания мяча в цель и на дальность. </w:t>
            </w:r>
            <w:r w:rsidRPr="005F1FA8">
              <w:t>Игры с метанием.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координационных способностей: челночный бег 3на 10м. на результат.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Техника безопасности на уроках гимнастики. Основы знаний о физической культуре.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Освоение строевых упражнений. Команды: «Шире шаг!», «Чаще шаг!», «Реже!». </w:t>
            </w:r>
            <w:r w:rsidRPr="005F1FA8">
              <w:t>Передвижение по диагонали противоходом, «змейкой».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Строевые упражнения: «На первый-второй рассчитайсь!». Построение в две шеренги. Общеразвивающие упражнения без предметов на месте.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Строевые упражнения: перестроение из двух шеренг в два круга. Общеразвивающие упражнения без предметов в движении.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акробатических упражнений: перекаты в группировке с последующей опорой руками за головой.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акробатических упражнений: 2-3 кувырка вперёд,  стойка на лопатках.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акробатических упражнений: мост из положения, лёжа на спине.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Висы и упоры: упражнения в упоре лёжа и стоя на коленях и в упоре на гимнастической скамейке.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силовых способностей. Совершенствовать упражнения в висах и упорах.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Освоение навыков лазанья и перелезания: лазанье по наклонной скамейке в упоре стоя на коленях.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Освоение навыков лазанья и перелезания: </w:t>
            </w:r>
            <w:r w:rsidRPr="00ED73CC">
              <w:rPr>
                <w:lang w:val="ru-RU"/>
              </w:rPr>
              <w:lastRenderedPageBreak/>
              <w:t>лазанье в упоре лёжа на животе подтягиваясь руками.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правильной осанки. Совершенствовать упражнения в равновесии.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координационных способностей. Комбинации из освоенных элементов на гимнастической стенке, бревне, скамейке.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Эстафеты и игры с использованием гимнастических упражнений и инвентаря.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Гимнастическая полоса препятствий с использованием гимнастических упражнений и инвентаря.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64030B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ОРУ. Повторение ранее </w:t>
            </w:r>
            <w:proofErr w:type="gramStart"/>
            <w:r w:rsidRPr="00ED73CC">
              <w:rPr>
                <w:lang w:val="ru-RU"/>
              </w:rPr>
              <w:t>изученного</w:t>
            </w:r>
            <w:proofErr w:type="gramEnd"/>
            <w:r w:rsidRPr="00ED73CC">
              <w:rPr>
                <w:lang w:val="ru-RU"/>
              </w:rPr>
              <w:t>. Веселые старты с предметом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RP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Техника безопасности при проведении занятий по подвижным играм. Основы знаний по физической культуре.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Освоение техники передвижений, остановок, поворотов, стоек. </w:t>
            </w:r>
            <w:r w:rsidRPr="005F1FA8">
              <w:t>Игра «Вызови по имени».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Комбинации из освоенных элементов техники передвижений (перемещения в стойке, остановка, поворот, ускорение).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Овладение элементарными умениями в ловле и передачах мяча. Ловля и передача мяча на месте. </w:t>
            </w:r>
            <w:r w:rsidRPr="005F1FA8">
              <w:t>Игра «Мяч ловцу».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Ловля и передача мяча на месте в треугольниках, квадратах, кругах. </w:t>
            </w:r>
            <w:r w:rsidRPr="005F1FA8">
              <w:t>Игра «Гонка мячей по кругу».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Овладение элементарными умениями в ловле и передачах мяча. Ловля и передача мяча в движении. </w:t>
            </w:r>
            <w:r w:rsidRPr="005F1FA8">
              <w:t>Игра «Овладей мячом».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Ловля и передача мяча в движении в различных построениях: в треугольниках, </w:t>
            </w:r>
            <w:r w:rsidRPr="00ED73CC">
              <w:rPr>
                <w:lang w:val="ru-RU"/>
              </w:rPr>
              <w:lastRenderedPageBreak/>
              <w:t xml:space="preserve">квадратах, кругах. </w:t>
            </w:r>
            <w:r w:rsidRPr="005F1FA8">
              <w:t>Игра «Подвижная цель».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Совершенствовать технику ловли и передачи мяча на месте и в движении в различных построениях. </w:t>
            </w:r>
            <w:r w:rsidRPr="005F1FA8">
              <w:t>Игра «Охотники и утки».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Овладение элементарных умений в ведении мяча. Ведение мяча на месте правой и левой рукой. </w:t>
            </w:r>
            <w:r w:rsidRPr="005F1FA8">
              <w:t>Игра «Снайперы».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Ведение мяча в движении по </w:t>
            </w:r>
            <w:proofErr w:type="gramStart"/>
            <w:r w:rsidRPr="00ED73CC">
              <w:rPr>
                <w:lang w:val="ru-RU"/>
              </w:rPr>
              <w:t>прямой</w:t>
            </w:r>
            <w:proofErr w:type="gramEnd"/>
            <w:r w:rsidRPr="00ED73CC">
              <w:rPr>
                <w:lang w:val="ru-RU"/>
              </w:rPr>
              <w:t xml:space="preserve"> и с изменением направления движения. </w:t>
            </w:r>
            <w:r w:rsidRPr="005F1FA8">
              <w:t>Игры с ведением мяча.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Овладение элементарными умениями в бросках мяча. Броски мяча в цель в ходьбе и медленном беге в мишень, обруч.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Комбинации из элементов техники владения мячом: передача, ловля, ведение, бросок. </w:t>
            </w:r>
            <w:r w:rsidRPr="005F1FA8">
              <w:t>Игра « Перестрелка».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Закрепление и совершенствование техники владения мячом. </w:t>
            </w:r>
            <w:r w:rsidRPr="005F1FA8">
              <w:t>Игра «Подвижная цель».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Default="00ED73CC" w:rsidP="00ED73CC">
            <w:pPr>
              <w:spacing w:after="0"/>
              <w:ind w:left="135"/>
            </w:pPr>
            <w:r w:rsidRPr="00ED73CC">
              <w:rPr>
                <w:lang w:val="ru-RU"/>
              </w:rPr>
              <w:t xml:space="preserve">Комплексное развитие координационных и кондиционных способностей. </w:t>
            </w:r>
            <w:r w:rsidRPr="005F1FA8">
              <w:t>Игра «Мини-баскетбол».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способностей к ориентированию в пространстве. Игра «Охотники и утки», «Перестрелка».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Развитие способностей к ориентированию в пространстве. </w:t>
            </w:r>
            <w:r w:rsidRPr="005F1FA8">
              <w:t xml:space="preserve">Игра «Космонавты», </w:t>
            </w:r>
            <w:r w:rsidRPr="005F1FA8">
              <w:lastRenderedPageBreak/>
              <w:t>«Пятнашки».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Развитие скоростно-силовых способностей, совершенствование навыков в прыжках. </w:t>
            </w:r>
            <w:r w:rsidRPr="005F1FA8">
              <w:t>Игра «Удочка», «Волк во рву».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 xml:space="preserve">Развитие скоростно-силовых способностей, совершенствование навыков метания на дальность и точность. </w:t>
            </w:r>
            <w:r w:rsidRPr="005F1FA8">
              <w:t>Игра «Точный расчёт».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Развитие скоростных способностей. Эстафеты с ведением мяча.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ED73CC" w:rsidRPr="00ED73CC" w:rsidRDefault="00ED73CC" w:rsidP="00ED73CC">
            <w:pPr>
              <w:spacing w:after="0"/>
              <w:ind w:left="135"/>
              <w:rPr>
                <w:lang w:val="ru-RU"/>
              </w:rPr>
            </w:pPr>
            <w:r w:rsidRPr="00ED73CC">
              <w:rPr>
                <w:lang w:val="ru-RU"/>
              </w:rPr>
              <w:t>ОРУ. Упражнения на повторение. Веселые старты с ведением и обработкой мяча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D73CC" w:rsidRPr="00ED73CC" w:rsidRDefault="00ED73CC" w:rsidP="00ED73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73CC" w:rsidTr="00ED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3CC" w:rsidRPr="002364C8" w:rsidRDefault="00ED73CC" w:rsidP="00ED73CC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3CC" w:rsidRDefault="00ED73CC" w:rsidP="00ED7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3CC" w:rsidRDefault="00ED73CC" w:rsidP="00ED73CC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B73DD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DDD" w:rsidRDefault="00B73DDD">
            <w:pPr>
              <w:spacing w:after="0"/>
              <w:ind w:left="135"/>
            </w:pP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DDD" w:rsidRDefault="00B7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DD" w:rsidRDefault="00B73DDD"/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364C8" w:rsidRDefault="005B1373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364C8" w:rsidRDefault="005B1373">
            <w:pPr>
              <w:spacing w:after="0"/>
              <w:ind w:left="135"/>
              <w:rPr>
                <w:lang w:val="ru-RU"/>
              </w:rPr>
            </w:pPr>
            <w:r w:rsidRPr="002364C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5F79A1" w:rsidRDefault="005B1373">
            <w:pPr>
              <w:spacing w:after="0"/>
              <w:ind w:left="135"/>
              <w:rPr>
                <w:lang w:val="ru-RU"/>
              </w:rPr>
            </w:pPr>
            <w:r w:rsidRPr="005F79A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C406F8" w:rsidRDefault="005B1373">
            <w:pPr>
              <w:spacing w:after="0"/>
              <w:ind w:left="135"/>
              <w:rPr>
                <w:lang w:val="ru-RU"/>
              </w:rPr>
            </w:pPr>
            <w:r w:rsidRPr="00C406F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73DDD" w:rsidRDefault="00B73D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Pr="00254B7D" w:rsidRDefault="005B1373">
            <w:pPr>
              <w:spacing w:after="0"/>
              <w:ind w:left="135"/>
              <w:rPr>
                <w:lang w:val="ru-RU"/>
              </w:rPr>
            </w:pPr>
            <w:r w:rsidRPr="0025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3DDD" w:rsidRDefault="005B1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DDD" w:rsidRDefault="00B73DDD"/>
        </w:tc>
      </w:tr>
    </w:tbl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B73DDD">
      <w:pPr>
        <w:sectPr w:rsidR="00B73DDD" w:rsidSect="00100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DDD" w:rsidRDefault="005B1373">
      <w:pPr>
        <w:spacing w:after="0"/>
        <w:ind w:left="120"/>
      </w:pPr>
      <w:bookmarkStart w:id="27" w:name="block-209901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DDD" w:rsidRDefault="005B1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DDD" w:rsidRPr="00254B7D" w:rsidRDefault="005B1373">
      <w:pPr>
        <w:spacing w:after="0" w:line="480" w:lineRule="auto"/>
        <w:ind w:left="120"/>
        <w:rPr>
          <w:lang w:val="ru-RU"/>
        </w:rPr>
      </w:pPr>
      <w:proofErr w:type="gramStart"/>
      <w:r w:rsidRPr="00254B7D">
        <w:rPr>
          <w:rFonts w:ascii="Times New Roman" w:hAnsi="Times New Roman"/>
          <w:color w:val="000000"/>
          <w:sz w:val="28"/>
          <w:lang w:val="ru-RU"/>
        </w:rPr>
        <w:t>​‌• Физическая культура, 1-2 классы/ Барышников В.Я., Белоусов А.И.; под редакцией Виленского М.Я., Общество с ограниченной ответственностью «Русское слово - учебник»</w:t>
      </w:r>
      <w:r w:rsidRPr="00254B7D">
        <w:rPr>
          <w:sz w:val="28"/>
          <w:lang w:val="ru-RU"/>
        </w:rPr>
        <w:br/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классы/ Лях В.И., Акционерное общество «Издательство «Просвещение»</w:t>
      </w:r>
      <w:r w:rsidRPr="00254B7D">
        <w:rPr>
          <w:sz w:val="28"/>
          <w:lang w:val="ru-RU"/>
        </w:rPr>
        <w:br/>
      </w:r>
      <w:r w:rsidRPr="00254B7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254B7D">
        <w:rPr>
          <w:sz w:val="28"/>
          <w:lang w:val="ru-RU"/>
        </w:rPr>
        <w:br/>
      </w:r>
      <w:bookmarkStart w:id="28" w:name="f056fd23-2f41-4129-8da1-d467aa21439d"/>
      <w:r w:rsidRPr="00254B7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1-2 классы/ Погадаев Г.И., Общество с ограниченной ответственностью «ДРОФА»;</w:t>
      </w:r>
      <w:proofErr w:type="gramEnd"/>
      <w:r w:rsidRPr="00254B7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8"/>
      <w:r w:rsidRPr="00254B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DDD" w:rsidRPr="00254B7D" w:rsidRDefault="005B1373">
      <w:pPr>
        <w:spacing w:after="0" w:line="480" w:lineRule="auto"/>
        <w:ind w:left="120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DDD" w:rsidRPr="00254B7D" w:rsidRDefault="005B1373">
      <w:pPr>
        <w:spacing w:after="0"/>
        <w:ind w:left="120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​</w:t>
      </w:r>
    </w:p>
    <w:p w:rsidR="00B73DDD" w:rsidRPr="00254B7D" w:rsidRDefault="005B1373">
      <w:pPr>
        <w:spacing w:after="0" w:line="480" w:lineRule="auto"/>
        <w:ind w:left="120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DDD" w:rsidRPr="00254B7D" w:rsidRDefault="005B1373">
      <w:pPr>
        <w:spacing w:after="0" w:line="480" w:lineRule="auto"/>
        <w:ind w:left="120"/>
        <w:rPr>
          <w:lang w:val="ru-RU"/>
        </w:rPr>
      </w:pPr>
      <w:r w:rsidRPr="00254B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3DDD" w:rsidRPr="00254B7D" w:rsidRDefault="00B73DDD">
      <w:pPr>
        <w:spacing w:after="0"/>
        <w:ind w:left="120"/>
        <w:rPr>
          <w:lang w:val="ru-RU"/>
        </w:rPr>
      </w:pPr>
    </w:p>
    <w:p w:rsidR="00B73DDD" w:rsidRPr="00254B7D" w:rsidRDefault="005B1373">
      <w:pPr>
        <w:spacing w:after="0" w:line="480" w:lineRule="auto"/>
        <w:ind w:left="120"/>
        <w:rPr>
          <w:lang w:val="ru-RU"/>
        </w:rPr>
      </w:pPr>
      <w:r w:rsidRPr="00254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DDD" w:rsidRDefault="005B1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3DDD" w:rsidRDefault="00B73DDD">
      <w:pPr>
        <w:sectPr w:rsidR="00B73DDD" w:rsidSect="001001E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D1815" w:rsidRDefault="004D1815"/>
    <w:sectPr w:rsidR="004D1815" w:rsidSect="00492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C22"/>
    <w:multiLevelType w:val="multilevel"/>
    <w:tmpl w:val="D548E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12279"/>
    <w:multiLevelType w:val="multilevel"/>
    <w:tmpl w:val="43D83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E2406"/>
    <w:multiLevelType w:val="multilevel"/>
    <w:tmpl w:val="87AAE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63F3F"/>
    <w:multiLevelType w:val="multilevel"/>
    <w:tmpl w:val="3850E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56D79"/>
    <w:multiLevelType w:val="multilevel"/>
    <w:tmpl w:val="33769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6566A"/>
    <w:multiLevelType w:val="multilevel"/>
    <w:tmpl w:val="F03E2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66EDA"/>
    <w:multiLevelType w:val="multilevel"/>
    <w:tmpl w:val="EC6C8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E1992"/>
    <w:multiLevelType w:val="multilevel"/>
    <w:tmpl w:val="6608C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74608"/>
    <w:multiLevelType w:val="multilevel"/>
    <w:tmpl w:val="AB3EE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E69DA"/>
    <w:multiLevelType w:val="multilevel"/>
    <w:tmpl w:val="39BE8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880E65"/>
    <w:multiLevelType w:val="multilevel"/>
    <w:tmpl w:val="BE706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E3973"/>
    <w:multiLevelType w:val="multilevel"/>
    <w:tmpl w:val="71CE5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522092"/>
    <w:multiLevelType w:val="multilevel"/>
    <w:tmpl w:val="8C922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64CC7"/>
    <w:multiLevelType w:val="multilevel"/>
    <w:tmpl w:val="7E200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31B30"/>
    <w:multiLevelType w:val="multilevel"/>
    <w:tmpl w:val="76A28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B0F3E"/>
    <w:multiLevelType w:val="multilevel"/>
    <w:tmpl w:val="D4660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56FA8"/>
    <w:multiLevelType w:val="multilevel"/>
    <w:tmpl w:val="81AE8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3DDD"/>
    <w:rsid w:val="00075C28"/>
    <w:rsid w:val="001001EE"/>
    <w:rsid w:val="00141702"/>
    <w:rsid w:val="001B1123"/>
    <w:rsid w:val="00215ABF"/>
    <w:rsid w:val="002364C8"/>
    <w:rsid w:val="00254B7D"/>
    <w:rsid w:val="002E216F"/>
    <w:rsid w:val="00307B26"/>
    <w:rsid w:val="00317559"/>
    <w:rsid w:val="0040279F"/>
    <w:rsid w:val="004714CA"/>
    <w:rsid w:val="00492D02"/>
    <w:rsid w:val="004D1815"/>
    <w:rsid w:val="005328E7"/>
    <w:rsid w:val="005B1373"/>
    <w:rsid w:val="005C3E32"/>
    <w:rsid w:val="005F79A1"/>
    <w:rsid w:val="0060548A"/>
    <w:rsid w:val="0064030B"/>
    <w:rsid w:val="006E7327"/>
    <w:rsid w:val="006F3EE1"/>
    <w:rsid w:val="00815AF7"/>
    <w:rsid w:val="00893B2A"/>
    <w:rsid w:val="0097669D"/>
    <w:rsid w:val="009A3810"/>
    <w:rsid w:val="009D5A8A"/>
    <w:rsid w:val="00AA297A"/>
    <w:rsid w:val="00AF643B"/>
    <w:rsid w:val="00B73DDD"/>
    <w:rsid w:val="00C06BD9"/>
    <w:rsid w:val="00C406F8"/>
    <w:rsid w:val="00CE64EA"/>
    <w:rsid w:val="00D822A7"/>
    <w:rsid w:val="00DA7BB9"/>
    <w:rsid w:val="00ED73CC"/>
    <w:rsid w:val="00F07375"/>
    <w:rsid w:val="00FB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2D0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92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11075</Words>
  <Characters>63134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bezuk</dc:creator>
  <cp:lastModifiedBy>User</cp:lastModifiedBy>
  <cp:revision>10</cp:revision>
  <dcterms:created xsi:type="dcterms:W3CDTF">2024-09-10T19:06:00Z</dcterms:created>
  <dcterms:modified xsi:type="dcterms:W3CDTF">2024-10-07T17:26:00Z</dcterms:modified>
</cp:coreProperties>
</file>