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B" w:rsidRPr="00B63E4B" w:rsidRDefault="00B63E4B" w:rsidP="00B63E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205844"/>
      <w:r w:rsidRPr="00B63E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E4B" w:rsidRPr="00B63E4B" w:rsidRDefault="00B63E4B" w:rsidP="00B63E4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63E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1" w:name="9eafb594-2305-4b9d-9d77-4b9f4859b3d0"/>
      <w:bookmarkEnd w:id="1"/>
    </w:p>
    <w:p w:rsidR="00B63E4B" w:rsidRDefault="00B63E4B" w:rsidP="00B63E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Администрация Солецкого муниципального округа</w:t>
      </w:r>
      <w:bookmarkStart w:id="2" w:name="b9444d29-65ec-4c32-898a-350f279bf839"/>
      <w:bookmarkEnd w:id="2"/>
    </w:p>
    <w:p w:rsidR="00B63E4B" w:rsidRDefault="00B63E4B" w:rsidP="00B63E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СОШ №2 г. Сольцы</w:t>
      </w:r>
    </w:p>
    <w:p w:rsidR="00B63E4B" w:rsidRDefault="00B63E4B" w:rsidP="00B63E4B">
      <w:pPr>
        <w:spacing w:after="0"/>
        <w:ind w:left="120"/>
        <w:rPr>
          <w:rFonts w:ascii="Calibri" w:eastAsia="Calibri" w:hAnsi="Calibri" w:cs="Times New Roman"/>
        </w:rPr>
      </w:pPr>
    </w:p>
    <w:p w:rsidR="00B63E4B" w:rsidRDefault="00B63E4B" w:rsidP="00B63E4B">
      <w:pPr>
        <w:spacing w:after="0"/>
        <w:ind w:left="120"/>
        <w:rPr>
          <w:rFonts w:ascii="Calibri" w:eastAsia="Calibri" w:hAnsi="Calibri" w:cs="Times New Roman"/>
        </w:rPr>
      </w:pPr>
    </w:p>
    <w:p w:rsidR="00B63E4B" w:rsidRDefault="00B63E4B" w:rsidP="00B63E4B">
      <w:pPr>
        <w:spacing w:after="0"/>
        <w:ind w:left="120"/>
        <w:rPr>
          <w:rFonts w:ascii="Calibri" w:eastAsia="Calibri" w:hAnsi="Calibri" w:cs="Times New Roman"/>
        </w:rPr>
      </w:pPr>
    </w:p>
    <w:p w:rsidR="00B63E4B" w:rsidRDefault="00B63E4B" w:rsidP="00B63E4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3E4B" w:rsidTr="00B63E4B">
        <w:tc>
          <w:tcPr>
            <w:tcW w:w="3114" w:type="dxa"/>
          </w:tcPr>
          <w:p w:rsidR="00B63E4B" w:rsidRDefault="00B6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3E4B" w:rsidRDefault="00B63E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63E4B" w:rsidRDefault="00B63E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B63E4B" w:rsidRDefault="00B63E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3E4B" w:rsidRDefault="00B63E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B63E4B" w:rsidRDefault="00B6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B63E4B" w:rsidRDefault="00B63E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3E4B" w:rsidRDefault="00B63E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63E4B" w:rsidRDefault="00B63E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B63E4B" w:rsidRDefault="00B63E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3E4B" w:rsidRDefault="00B63E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B63E4B" w:rsidRDefault="00B63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B63E4B" w:rsidRDefault="00B63E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DEB" w:rsidRDefault="00914DEB">
      <w:pPr>
        <w:spacing w:after="0"/>
        <w:ind w:left="120"/>
      </w:pPr>
    </w:p>
    <w:p w:rsidR="00914DEB" w:rsidRPr="00B63E4B" w:rsidRDefault="00B63E4B">
      <w:pPr>
        <w:spacing w:after="0"/>
        <w:ind w:left="120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‌</w:t>
      </w: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B63E4B">
      <w:pPr>
        <w:spacing w:after="0" w:line="408" w:lineRule="auto"/>
        <w:ind w:left="120"/>
        <w:jc w:val="center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DEB" w:rsidRPr="00B63E4B" w:rsidRDefault="00B63E4B">
      <w:pPr>
        <w:spacing w:after="0" w:line="408" w:lineRule="auto"/>
        <w:ind w:left="120"/>
        <w:jc w:val="center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2827274)</w:t>
      </w: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B63E4B">
      <w:pPr>
        <w:spacing w:after="0" w:line="408" w:lineRule="auto"/>
        <w:ind w:left="120"/>
        <w:jc w:val="center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914DEB" w:rsidRPr="00B63E4B" w:rsidRDefault="00B63E4B">
      <w:pPr>
        <w:spacing w:after="0" w:line="408" w:lineRule="auto"/>
        <w:ind w:left="120"/>
        <w:jc w:val="center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63E4B">
        <w:rPr>
          <w:rFonts w:ascii="Calibri" w:hAnsi="Calibri"/>
          <w:color w:val="000000"/>
          <w:sz w:val="28"/>
          <w:lang w:val="ru-RU"/>
        </w:rPr>
        <w:t>–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914DEB">
      <w:pPr>
        <w:spacing w:after="0"/>
        <w:ind w:left="120"/>
        <w:jc w:val="center"/>
        <w:rPr>
          <w:lang w:val="ru-RU"/>
        </w:rPr>
      </w:pPr>
    </w:p>
    <w:p w:rsidR="00914DEB" w:rsidRPr="00B63E4B" w:rsidRDefault="00B63E4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Сольцы 2023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63E4B">
        <w:rPr>
          <w:rFonts w:ascii="Times New Roman" w:hAnsi="Times New Roman"/>
          <w:color w:val="000000"/>
          <w:sz w:val="28"/>
          <w:lang w:val="ru-RU"/>
        </w:rPr>
        <w:t>​</w:t>
      </w: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bookmarkStart w:id="3" w:name="block-21205845"/>
      <w:bookmarkEnd w:id="0"/>
      <w:r w:rsidRPr="00B63E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</w:t>
      </w:r>
      <w:r w:rsidRPr="00B63E4B">
        <w:rPr>
          <w:rFonts w:ascii="Times New Roman" w:hAnsi="Times New Roman"/>
          <w:color w:val="000000"/>
          <w:sz w:val="28"/>
          <w:lang w:val="ru-RU"/>
        </w:rPr>
        <w:t>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</w:t>
      </w:r>
      <w:r w:rsidRPr="00B63E4B">
        <w:rPr>
          <w:rFonts w:ascii="Times New Roman" w:hAnsi="Times New Roman"/>
          <w:color w:val="000000"/>
          <w:sz w:val="28"/>
          <w:lang w:val="ru-RU"/>
        </w:rPr>
        <w:t>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</w:t>
      </w:r>
      <w:r w:rsidRPr="00B63E4B">
        <w:rPr>
          <w:rFonts w:ascii="Times New Roman" w:hAnsi="Times New Roman"/>
          <w:color w:val="000000"/>
          <w:sz w:val="28"/>
          <w:lang w:val="ru-RU"/>
        </w:rPr>
        <w:t>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</w:t>
      </w:r>
      <w:r w:rsidRPr="00B63E4B">
        <w:rPr>
          <w:rFonts w:ascii="Times New Roman" w:hAnsi="Times New Roman"/>
          <w:color w:val="000000"/>
          <w:sz w:val="28"/>
          <w:lang w:val="ru-RU"/>
        </w:rPr>
        <w:t>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</w:t>
      </w:r>
      <w:r w:rsidRPr="00B63E4B">
        <w:rPr>
          <w:rFonts w:ascii="Times New Roman" w:hAnsi="Times New Roman"/>
          <w:color w:val="000000"/>
          <w:sz w:val="28"/>
          <w:lang w:val="ru-RU"/>
        </w:rPr>
        <w:t>ой деятельности обучающихся по освоению содержания биологического образования на уровне среднего общего образования.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</w:t>
      </w:r>
      <w:r w:rsidRPr="00B63E4B">
        <w:rPr>
          <w:rFonts w:ascii="Times New Roman" w:hAnsi="Times New Roman"/>
          <w:color w:val="000000"/>
          <w:sz w:val="28"/>
          <w:lang w:val="ru-RU"/>
        </w:rPr>
        <w:t>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</w:t>
      </w:r>
      <w:r w:rsidRPr="00B63E4B">
        <w:rPr>
          <w:rFonts w:ascii="Times New Roman" w:hAnsi="Times New Roman"/>
          <w:color w:val="000000"/>
          <w:sz w:val="28"/>
          <w:lang w:val="ru-RU"/>
        </w:rPr>
        <w:t>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</w:t>
      </w:r>
      <w:r w:rsidRPr="00B63E4B">
        <w:rPr>
          <w:rFonts w:ascii="Times New Roman" w:hAnsi="Times New Roman"/>
          <w:color w:val="000000"/>
          <w:sz w:val="28"/>
          <w:lang w:val="ru-RU"/>
        </w:rPr>
        <w:t>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</w:t>
      </w:r>
      <w:r w:rsidRPr="00B63E4B">
        <w:rPr>
          <w:rFonts w:ascii="Times New Roman" w:hAnsi="Times New Roman"/>
          <w:color w:val="000000"/>
          <w:sz w:val="28"/>
          <w:lang w:val="ru-RU"/>
        </w:rPr>
        <w:t>ыми обучающимися при изучении физики, химии, географии и математики.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</w:t>
      </w:r>
      <w:r w:rsidRPr="00B63E4B">
        <w:rPr>
          <w:rFonts w:ascii="Times New Roman" w:hAnsi="Times New Roman"/>
          <w:color w:val="000000"/>
          <w:sz w:val="28"/>
          <w:lang w:val="ru-RU"/>
        </w:rPr>
        <w:t>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</w:t>
      </w:r>
      <w:r w:rsidRPr="00B63E4B">
        <w:rPr>
          <w:rFonts w:ascii="Times New Roman" w:hAnsi="Times New Roman"/>
          <w:color w:val="000000"/>
          <w:sz w:val="28"/>
          <w:lang w:val="ru-RU"/>
        </w:rPr>
        <w:t>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</w:t>
      </w:r>
      <w:r w:rsidRPr="00B63E4B">
        <w:rPr>
          <w:rFonts w:ascii="Times New Roman" w:hAnsi="Times New Roman"/>
          <w:color w:val="000000"/>
          <w:sz w:val="28"/>
          <w:lang w:val="ru-RU"/>
        </w:rPr>
        <w:t>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</w:t>
      </w:r>
      <w:r w:rsidRPr="00B63E4B">
        <w:rPr>
          <w:rFonts w:ascii="Times New Roman" w:hAnsi="Times New Roman"/>
          <w:color w:val="000000"/>
          <w:sz w:val="28"/>
          <w:lang w:val="ru-RU"/>
        </w:rPr>
        <w:t>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</w:t>
      </w:r>
      <w:r w:rsidRPr="00B63E4B">
        <w:rPr>
          <w:rFonts w:ascii="Times New Roman" w:hAnsi="Times New Roman"/>
          <w:color w:val="000000"/>
          <w:sz w:val="28"/>
          <w:lang w:val="ru-RU"/>
        </w:rPr>
        <w:t>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</w:t>
      </w:r>
      <w:r w:rsidRPr="00B63E4B">
        <w:rPr>
          <w:rFonts w:ascii="Times New Roman" w:hAnsi="Times New Roman"/>
          <w:color w:val="000000"/>
          <w:sz w:val="28"/>
          <w:lang w:val="ru-RU"/>
        </w:rPr>
        <w:t>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</w:t>
      </w:r>
      <w:r w:rsidRPr="00B63E4B">
        <w:rPr>
          <w:rFonts w:ascii="Times New Roman" w:hAnsi="Times New Roman"/>
          <w:color w:val="000000"/>
          <w:sz w:val="28"/>
          <w:lang w:val="ru-RU"/>
        </w:rPr>
        <w:t>ного заведения для продолжения биологического образования.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</w:t>
      </w:r>
      <w:r w:rsidRPr="00B63E4B">
        <w:rPr>
          <w:rFonts w:ascii="Times New Roman" w:hAnsi="Times New Roman"/>
          <w:color w:val="000000"/>
          <w:sz w:val="28"/>
          <w:lang w:val="ru-RU"/>
        </w:rPr>
        <w:t>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</w:t>
      </w:r>
      <w:r w:rsidRPr="00B63E4B">
        <w:rPr>
          <w:rFonts w:ascii="Times New Roman" w:hAnsi="Times New Roman"/>
          <w:color w:val="000000"/>
          <w:sz w:val="28"/>
          <w:lang w:val="ru-RU"/>
        </w:rPr>
        <w:t>ся открытиях и современных исследованиях в биологии;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</w:t>
      </w:r>
      <w:r w:rsidRPr="00B63E4B">
        <w:rPr>
          <w:rFonts w:ascii="Times New Roman" w:hAnsi="Times New Roman"/>
          <w:color w:val="000000"/>
          <w:sz w:val="28"/>
          <w:lang w:val="ru-RU"/>
        </w:rPr>
        <w:t>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</w:t>
      </w:r>
      <w:r w:rsidRPr="00B63E4B">
        <w:rPr>
          <w:rFonts w:ascii="Times New Roman" w:hAnsi="Times New Roman"/>
          <w:color w:val="000000"/>
          <w:sz w:val="28"/>
          <w:lang w:val="ru-RU"/>
        </w:rPr>
        <w:t>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</w:t>
      </w:r>
      <w:r w:rsidRPr="00B63E4B">
        <w:rPr>
          <w:rFonts w:ascii="Times New Roman" w:hAnsi="Times New Roman"/>
          <w:color w:val="000000"/>
          <w:sz w:val="28"/>
          <w:lang w:val="ru-RU"/>
        </w:rPr>
        <w:t>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</w:t>
      </w:r>
      <w:r w:rsidRPr="00B63E4B">
        <w:rPr>
          <w:rFonts w:ascii="Times New Roman" w:hAnsi="Times New Roman"/>
          <w:color w:val="000000"/>
          <w:sz w:val="28"/>
          <w:lang w:val="ru-RU"/>
        </w:rPr>
        <w:t>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</w:t>
      </w:r>
      <w:r w:rsidRPr="00B63E4B">
        <w:rPr>
          <w:rFonts w:ascii="Times New Roman" w:hAnsi="Times New Roman"/>
          <w:color w:val="000000"/>
          <w:sz w:val="28"/>
          <w:lang w:val="ru-RU"/>
        </w:rPr>
        <w:t>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</w:t>
      </w:r>
      <w:r w:rsidRPr="00B63E4B">
        <w:rPr>
          <w:rFonts w:ascii="Times New Roman" w:hAnsi="Times New Roman"/>
          <w:color w:val="000000"/>
          <w:sz w:val="28"/>
          <w:lang w:val="ru-RU"/>
        </w:rPr>
        <w:t>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</w:t>
      </w:r>
      <w:r w:rsidRPr="00B63E4B">
        <w:rPr>
          <w:rFonts w:ascii="Times New Roman" w:hAnsi="Times New Roman"/>
          <w:color w:val="000000"/>
          <w:sz w:val="28"/>
          <w:lang w:val="ru-RU"/>
        </w:rPr>
        <w:t>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</w:t>
      </w:r>
      <w:r w:rsidRPr="00B63E4B">
        <w:rPr>
          <w:rFonts w:ascii="Times New Roman" w:hAnsi="Times New Roman"/>
          <w:color w:val="000000"/>
          <w:sz w:val="28"/>
          <w:lang w:val="ru-RU"/>
        </w:rPr>
        <w:t>сиональному самоопределению, в соответствии с индивидуальными интересами и потребностями региона.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e087229-bc2a-42f7-a634-a0357f20ae55"/>
      <w:r w:rsidRPr="00B63E4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</w:t>
      </w:r>
      <w:r w:rsidRPr="00B63E4B">
        <w:rPr>
          <w:rFonts w:ascii="Times New Roman" w:hAnsi="Times New Roman"/>
          <w:color w:val="000000"/>
          <w:sz w:val="28"/>
          <w:lang w:val="ru-RU"/>
        </w:rPr>
        <w:t>еделю), в 11 классе – 102 часа (3 часа в неделю).</w:t>
      </w:r>
      <w:bookmarkEnd w:id="4"/>
      <w:r w:rsidRPr="00B63E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</w:t>
      </w:r>
      <w:r w:rsidRPr="00B63E4B">
        <w:rPr>
          <w:rFonts w:ascii="Times New Roman" w:hAnsi="Times New Roman"/>
          <w:color w:val="000000"/>
          <w:sz w:val="28"/>
          <w:lang w:val="ru-RU"/>
        </w:rPr>
        <w:t>онального и высшего образования.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</w:t>
      </w:r>
      <w:r w:rsidRPr="00B63E4B">
        <w:rPr>
          <w:rFonts w:ascii="Times New Roman" w:hAnsi="Times New Roman"/>
          <w:color w:val="000000"/>
          <w:sz w:val="28"/>
          <w:lang w:val="ru-RU"/>
        </w:rPr>
        <w:t>ределяется учителем на основе имеющихся материально-технических ресурсов и местных природных условий.</w:t>
      </w:r>
    </w:p>
    <w:p w:rsidR="00914DEB" w:rsidRPr="00B63E4B" w:rsidRDefault="00914DEB">
      <w:pPr>
        <w:rPr>
          <w:lang w:val="ru-RU"/>
        </w:rPr>
        <w:sectPr w:rsidR="00914DEB" w:rsidRPr="00B63E4B">
          <w:pgSz w:w="11906" w:h="16383"/>
          <w:pgMar w:top="1134" w:right="850" w:bottom="1134" w:left="1701" w:header="720" w:footer="720" w:gutter="0"/>
          <w:cols w:space="720"/>
        </w:sectPr>
      </w:pPr>
    </w:p>
    <w:p w:rsidR="00914DEB" w:rsidRPr="00B63E4B" w:rsidRDefault="00B63E4B">
      <w:pPr>
        <w:spacing w:after="0" w:line="264" w:lineRule="auto"/>
        <w:ind w:left="120"/>
        <w:jc w:val="both"/>
        <w:rPr>
          <w:lang w:val="ru-RU"/>
        </w:rPr>
      </w:pPr>
      <w:bookmarkStart w:id="5" w:name="block-21205846"/>
      <w:bookmarkEnd w:id="3"/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4DEB" w:rsidRPr="00B63E4B" w:rsidRDefault="00B63E4B">
      <w:pPr>
        <w:spacing w:after="0" w:line="264" w:lineRule="auto"/>
        <w:ind w:left="12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​</w:t>
      </w:r>
    </w:p>
    <w:p w:rsidR="00914DEB" w:rsidRPr="00B63E4B" w:rsidRDefault="00B63E4B">
      <w:pPr>
        <w:spacing w:after="0" w:line="264" w:lineRule="auto"/>
        <w:ind w:left="12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4DEB" w:rsidRPr="00B63E4B" w:rsidRDefault="00914DEB">
      <w:pPr>
        <w:spacing w:after="0" w:line="264" w:lineRule="auto"/>
        <w:ind w:left="120"/>
        <w:jc w:val="both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B63E4B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Биология как наука 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</w:t>
      </w:r>
      <w:r w:rsidRPr="00B63E4B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B63E4B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B63E4B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B63E4B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B63E4B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B63E4B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B63E4B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B63E4B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B63E4B">
        <w:rPr>
          <w:rFonts w:ascii="Times New Roman" w:hAnsi="Times New Roman"/>
          <w:color w:val="000000"/>
          <w:sz w:val="28"/>
          <w:lang w:val="ru-RU"/>
        </w:rPr>
        <w:t>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B63E4B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B63E4B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B63E4B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B63E4B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B63E4B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B63E4B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B63E4B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B63E4B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B63E4B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B63E4B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B63E4B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B63E4B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B63E4B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63E4B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B63E4B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B63E4B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B63E4B">
        <w:rPr>
          <w:rFonts w:ascii="Times New Roman" w:hAnsi="Times New Roman"/>
          <w:color w:val="000000"/>
          <w:sz w:val="28"/>
          <w:lang w:val="ru-RU"/>
        </w:rPr>
        <w:t>Г. А. Заварзин.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B63E4B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</w:t>
      </w:r>
      <w:r w:rsidRPr="00B63E4B">
        <w:rPr>
          <w:rFonts w:ascii="Times New Roman" w:hAnsi="Times New Roman"/>
          <w:color w:val="000000"/>
          <w:sz w:val="28"/>
          <w:lang w:val="ru-RU"/>
        </w:rPr>
        <w:t>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B63E4B">
        <w:rPr>
          <w:rFonts w:ascii="Times New Roman" w:hAnsi="Times New Roman"/>
          <w:color w:val="000000"/>
          <w:sz w:val="28"/>
          <w:lang w:val="ru-RU"/>
        </w:rPr>
        <w:t>. Организация генома у прокариот и эукариот. Регуляция активнос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ти генов у прокариот. Гипотеза оперона (Ф. Жакоб, Ж. Мано).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B63E4B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ретровирусов, бактериофагов.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B63E4B">
        <w:rPr>
          <w:rFonts w:ascii="Times New Roman" w:hAnsi="Times New Roman"/>
          <w:color w:val="000000"/>
          <w:sz w:val="28"/>
          <w:lang w:val="ru-RU"/>
        </w:rPr>
        <w:t>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B63E4B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B63E4B">
        <w:rPr>
          <w:rFonts w:ascii="Times New Roman" w:hAnsi="Times New Roman"/>
          <w:color w:val="000000"/>
          <w:sz w:val="28"/>
          <w:lang w:val="ru-RU"/>
        </w:rPr>
        <w:t>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</w:t>
      </w:r>
      <w:r w:rsidRPr="00B63E4B">
        <w:rPr>
          <w:rFonts w:ascii="Times New Roman" w:hAnsi="Times New Roman"/>
          <w:color w:val="000000"/>
          <w:sz w:val="28"/>
          <w:lang w:val="ru-RU"/>
        </w:rPr>
        <w:t>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 w:rsidRPr="00B63E4B">
        <w:rPr>
          <w:rFonts w:ascii="Times New Roman" w:hAnsi="Times New Roman"/>
          <w:color w:val="000000"/>
          <w:sz w:val="28"/>
          <w:lang w:val="ru-RU"/>
        </w:rPr>
        <w:t>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Клеточное ядро, хромосомы, функцио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нальная геномика.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B63E4B">
        <w:rPr>
          <w:rFonts w:ascii="Times New Roman" w:hAnsi="Times New Roman"/>
          <w:color w:val="000000"/>
          <w:sz w:val="28"/>
          <w:lang w:val="ru-RU"/>
        </w:rPr>
        <w:t>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B63E4B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образовательная, покровная, проводящая, основная, </w:t>
      </w:r>
      <w:r w:rsidRPr="00B63E4B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</w:t>
      </w:r>
      <w:r w:rsidRPr="00B63E4B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B63E4B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B63E4B">
        <w:rPr>
          <w:rFonts w:ascii="Times New Roman" w:hAnsi="Times New Roman"/>
          <w:color w:val="000000"/>
          <w:sz w:val="28"/>
          <w:lang w:val="ru-RU"/>
        </w:rPr>
        <w:t>с. Скелетные мышцы и их работа.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B63E4B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B63E4B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B63E4B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B63E4B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тельной системами. Выделение у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B63E4B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B63E4B">
        <w:rPr>
          <w:rFonts w:ascii="Times New Roman" w:hAnsi="Times New Roman"/>
          <w:color w:val="000000"/>
          <w:sz w:val="28"/>
          <w:lang w:val="ru-RU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B63E4B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B63E4B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B63E4B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B63E4B">
        <w:rPr>
          <w:rFonts w:ascii="Times New Roman" w:hAnsi="Times New Roman"/>
          <w:color w:val="000000"/>
          <w:sz w:val="28"/>
          <w:lang w:val="ru-RU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</w:t>
      </w:r>
      <w:r w:rsidRPr="00B63E4B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B63E4B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B63E4B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</w:t>
      </w:r>
      <w:r w:rsidRPr="00B63E4B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B63E4B">
        <w:rPr>
          <w:rFonts w:ascii="Times New Roman" w:hAnsi="Times New Roman"/>
          <w:color w:val="000000"/>
          <w:sz w:val="28"/>
          <w:lang w:val="ru-RU"/>
        </w:rPr>
        <w:t>вегетативное) и половое. Виды бесполого размножения: почкование, споруляция, фрагментация, клонирование.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процесса. Мейоз и его место в жизненном цикле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B63E4B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B63E4B">
        <w:rPr>
          <w:rFonts w:ascii="Times New Roman" w:hAnsi="Times New Roman"/>
          <w:color w:val="000000"/>
          <w:sz w:val="28"/>
          <w:lang w:val="ru-RU"/>
        </w:rPr>
        <w:t>. Стад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ии эмбриогенеза животных (на примере лягушки). Дробление. Типы дробления.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B63E4B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B63E4B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B63E4B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B63E4B">
        <w:rPr>
          <w:rFonts w:ascii="Times New Roman" w:hAnsi="Times New Roman"/>
          <w:color w:val="000000"/>
          <w:sz w:val="28"/>
          <w:lang w:val="ru-RU"/>
        </w:rPr>
        <w:t>Г. Навашин, Х. Шпеман.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B63E4B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B63E4B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B63E4B">
        <w:rPr>
          <w:rFonts w:ascii="Times New Roman" w:hAnsi="Times New Roman"/>
          <w:color w:val="000000"/>
          <w:sz w:val="28"/>
          <w:lang w:val="ru-RU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B63E4B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B63E4B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</w:t>
      </w:r>
      <w:r w:rsidRPr="00B63E4B">
        <w:rPr>
          <w:rFonts w:ascii="Times New Roman" w:hAnsi="Times New Roman"/>
          <w:color w:val="000000"/>
          <w:sz w:val="28"/>
          <w:lang w:val="ru-RU"/>
        </w:rPr>
        <w:t>деля – закон независимого наследования признаков. Цитологические основы дигибридного скрещивания.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B63E4B">
        <w:rPr>
          <w:rFonts w:ascii="Times New Roman" w:hAnsi="Times New Roman"/>
          <w:color w:val="000000"/>
          <w:sz w:val="28"/>
          <w:lang w:val="ru-RU"/>
        </w:rPr>
        <w:t>венное действие гена. Множественный аллелизм. Взаимодействие неаллельных генов. Комплементарность. Эпистаз. Полимерия.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B63E4B">
        <w:rPr>
          <w:rFonts w:ascii="Times New Roman" w:hAnsi="Times New Roman"/>
          <w:color w:val="000000"/>
          <w:sz w:val="28"/>
          <w:lang w:val="ru-RU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B63E4B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B63E4B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</w:t>
      </w:r>
      <w:r w:rsidRPr="00B63E4B">
        <w:rPr>
          <w:rFonts w:ascii="Times New Roman" w:hAnsi="Times New Roman"/>
          <w:color w:val="000000"/>
          <w:sz w:val="28"/>
          <w:lang w:val="ru-RU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</w:t>
      </w:r>
      <w:r w:rsidRPr="00B63E4B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B63E4B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B63E4B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Г. де Фриз, В. Иоганн</w:t>
      </w:r>
      <w:r w:rsidRPr="00B63E4B">
        <w:rPr>
          <w:rFonts w:ascii="Times New Roman" w:hAnsi="Times New Roman"/>
          <w:color w:val="000000"/>
          <w:sz w:val="28"/>
          <w:lang w:val="ru-RU"/>
        </w:rPr>
        <w:t>сен, Н. И. Вавилов.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B63E4B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B63E4B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B63E4B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B63E4B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B63E4B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B63E4B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B63E4B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B63E4B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</w:t>
      </w:r>
      <w:r w:rsidRPr="00B63E4B">
        <w:rPr>
          <w:rFonts w:ascii="Times New Roman" w:hAnsi="Times New Roman"/>
          <w:color w:val="000000"/>
          <w:sz w:val="28"/>
          <w:lang w:val="ru-RU"/>
        </w:rPr>
        <w:t>ко, П. П. Лукьяненко, Б. Л. Астауров, Н. Борлоуг, Д. К. Беляев.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B63E4B">
        <w:rPr>
          <w:rFonts w:ascii="Times New Roman" w:hAnsi="Times New Roman"/>
          <w:color w:val="000000"/>
          <w:sz w:val="28"/>
          <w:lang w:val="ru-RU"/>
        </w:rPr>
        <w:t>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B63E4B">
        <w:rPr>
          <w:rFonts w:ascii="Times New Roman" w:hAnsi="Times New Roman"/>
          <w:color w:val="000000"/>
          <w:sz w:val="28"/>
          <w:lang w:val="ru-RU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B63E4B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B63E4B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B63E4B">
        <w:rPr>
          <w:rFonts w:ascii="Times New Roman" w:hAnsi="Times New Roman"/>
          <w:color w:val="000000"/>
          <w:sz w:val="28"/>
          <w:lang w:val="ru-RU"/>
        </w:rPr>
        <w:t>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бинантных ДНК.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B63E4B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</w:t>
      </w:r>
      <w:r w:rsidRPr="00B63E4B">
        <w:rPr>
          <w:rFonts w:ascii="Times New Roman" w:hAnsi="Times New Roman"/>
          <w:color w:val="000000"/>
          <w:sz w:val="28"/>
          <w:lang w:val="ru-RU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B63E4B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</w:t>
      </w:r>
      <w:r w:rsidRPr="00B63E4B">
        <w:rPr>
          <w:rFonts w:ascii="Times New Roman" w:hAnsi="Times New Roman"/>
          <w:color w:val="000000"/>
          <w:sz w:val="28"/>
          <w:lang w:val="ru-RU"/>
        </w:rPr>
        <w:t>ий трёхмерного биопринтинга и скаффолдинга для решения задач персонализированной медицины.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B63E4B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914DEB" w:rsidRPr="00B63E4B" w:rsidRDefault="00914DEB">
      <w:pPr>
        <w:spacing w:after="0" w:line="264" w:lineRule="auto"/>
        <w:ind w:left="120"/>
        <w:jc w:val="both"/>
        <w:rPr>
          <w:lang w:val="ru-RU"/>
        </w:rPr>
      </w:pPr>
    </w:p>
    <w:p w:rsidR="00914DEB" w:rsidRPr="00B63E4B" w:rsidRDefault="00B63E4B">
      <w:pPr>
        <w:spacing w:after="0" w:line="264" w:lineRule="auto"/>
        <w:ind w:left="12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4DEB" w:rsidRPr="00B63E4B" w:rsidRDefault="00914DEB">
      <w:pPr>
        <w:spacing w:after="0" w:line="264" w:lineRule="auto"/>
        <w:ind w:left="120"/>
        <w:jc w:val="both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B63E4B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B63E4B">
        <w:rPr>
          <w:rFonts w:ascii="Times New Roman" w:hAnsi="Times New Roman"/>
          <w:color w:val="000000"/>
          <w:sz w:val="28"/>
          <w:lang w:val="ru-RU"/>
        </w:rPr>
        <w:t>й, Ж. Б. Ламарк, Э. Ж. Сент-Илер, Ж. Кювье, Ч. Дарвин, С. С. Четвериков, И. И. Шмальгаузен, Дж. Холдейн, Д. К. Беляев.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</w:t>
      </w:r>
      <w:r w:rsidRPr="00B63E4B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B63E4B">
        <w:rPr>
          <w:rFonts w:ascii="Times New Roman" w:hAnsi="Times New Roman"/>
          <w:color w:val="000000"/>
          <w:sz w:val="28"/>
          <w:lang w:val="ru-RU"/>
        </w:rPr>
        <w:t>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B63E4B">
        <w:rPr>
          <w:rFonts w:ascii="Times New Roman" w:hAnsi="Times New Roman"/>
          <w:color w:val="000000"/>
          <w:sz w:val="28"/>
          <w:lang w:val="ru-RU"/>
        </w:rPr>
        <w:t>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 w:rsidRPr="00B63E4B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Роль э</w:t>
      </w:r>
      <w:r w:rsidRPr="00B63E4B">
        <w:rPr>
          <w:rFonts w:ascii="Times New Roman" w:hAnsi="Times New Roman"/>
          <w:color w:val="000000"/>
          <w:sz w:val="28"/>
          <w:lang w:val="ru-RU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</w:t>
      </w:r>
      <w:r w:rsidRPr="00B63E4B">
        <w:rPr>
          <w:rFonts w:ascii="Times New Roman" w:hAnsi="Times New Roman"/>
          <w:color w:val="000000"/>
          <w:sz w:val="28"/>
          <w:lang w:val="ru-RU"/>
        </w:rPr>
        <w:t>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 w:rsidRPr="00B63E4B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 w:rsidRPr="00B63E4B">
        <w:rPr>
          <w:rFonts w:ascii="Times New Roman" w:hAnsi="Times New Roman"/>
          <w:color w:val="000000"/>
          <w:sz w:val="28"/>
          <w:lang w:val="ru-RU"/>
        </w:rPr>
        <w:t>ие видов синиц», «Полиплоиды растений», «Капустно-редечный гибрид».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B63E4B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B63E4B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B63E4B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B63E4B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</w:t>
      </w:r>
      <w:r w:rsidRPr="00B63E4B">
        <w:rPr>
          <w:rFonts w:ascii="Times New Roman" w:hAnsi="Times New Roman"/>
          <w:color w:val="000000"/>
          <w:sz w:val="28"/>
          <w:lang w:val="ru-RU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B63E4B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B63E4B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B63E4B">
        <w:rPr>
          <w:rFonts w:ascii="Times New Roman" w:hAnsi="Times New Roman"/>
          <w:color w:val="000000"/>
          <w:sz w:val="28"/>
          <w:lang w:val="ru-RU"/>
        </w:rPr>
        <w:t>и Ф. Реди, Л. Спалланцани, Л. Пастера. Происхождение жизни и астробиология.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</w:t>
      </w:r>
      <w:r w:rsidRPr="00B63E4B">
        <w:rPr>
          <w:rFonts w:ascii="Times New Roman" w:hAnsi="Times New Roman"/>
          <w:color w:val="000000"/>
          <w:sz w:val="28"/>
          <w:lang w:val="ru-RU"/>
        </w:rPr>
        <w:t>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</w:t>
      </w:r>
      <w:r w:rsidRPr="00B63E4B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</w:t>
      </w:r>
      <w:r w:rsidRPr="00B63E4B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B63E4B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B63E4B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B63E4B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биоразнообразия на Земле.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</w:t>
      </w:r>
      <w:r w:rsidRPr="00B63E4B">
        <w:rPr>
          <w:rFonts w:ascii="Times New Roman" w:hAnsi="Times New Roman"/>
          <w:color w:val="000000"/>
          <w:sz w:val="28"/>
          <w:lang w:val="ru-RU"/>
        </w:rPr>
        <w:t>, А. И. Опарин, Дж. Холдейн, Г. Мёллер, С. Миллер, Г. Юри.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 w:rsidRPr="00B63E4B">
        <w:rPr>
          <w:rFonts w:ascii="Times New Roman" w:hAnsi="Times New Roman"/>
          <w:color w:val="000000"/>
          <w:sz w:val="28"/>
          <w:lang w:val="ru-RU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B63E4B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B63E4B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B63E4B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B63E4B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B63E4B">
        <w:rPr>
          <w:rFonts w:ascii="Times New Roman" w:hAnsi="Times New Roman"/>
          <w:color w:val="000000"/>
          <w:sz w:val="28"/>
          <w:lang w:val="ru-RU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B63E4B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B63E4B">
        <w:rPr>
          <w:rFonts w:ascii="Times New Roman" w:hAnsi="Times New Roman"/>
          <w:color w:val="000000"/>
          <w:sz w:val="28"/>
          <w:lang w:val="ru-RU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 w:rsidRPr="00B63E4B">
        <w:rPr>
          <w:rFonts w:ascii="Times New Roman" w:hAnsi="Times New Roman"/>
          <w:color w:val="000000"/>
          <w:sz w:val="28"/>
          <w:lang w:val="ru-RU"/>
        </w:rPr>
        <w:t>нтинентов за пределами Африки. Палеогенетика и палеогеномика.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B63E4B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B63E4B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B63E4B">
        <w:rPr>
          <w:rFonts w:ascii="Times New Roman" w:hAnsi="Times New Roman"/>
          <w:color w:val="000000"/>
          <w:sz w:val="28"/>
          <w:lang w:val="ru-RU"/>
        </w:rPr>
        <w:t>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«Метод</w:t>
      </w:r>
      <w:r w:rsidRPr="00B63E4B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 w:rsidRPr="00B63E4B">
        <w:rPr>
          <w:rFonts w:ascii="Times New Roman" w:hAnsi="Times New Roman"/>
          <w:color w:val="000000"/>
          <w:sz w:val="28"/>
          <w:lang w:val="ru-RU"/>
        </w:rPr>
        <w:t>енисовский человек» «Неандертальцы», «Кроманьонцы», «Предки человека», «Этапы эволюции человека», «Расы человека».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B63E4B">
        <w:rPr>
          <w:rFonts w:ascii="Times New Roman" w:hAnsi="Times New Roman"/>
          <w:color w:val="000000"/>
          <w:sz w:val="28"/>
          <w:lang w:val="ru-RU"/>
        </w:rPr>
        <w:t>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B63E4B">
        <w:rPr>
          <w:rFonts w:ascii="Times New Roman" w:hAnsi="Times New Roman"/>
          <w:color w:val="000000"/>
          <w:sz w:val="28"/>
          <w:lang w:val="ru-RU"/>
        </w:rPr>
        <w:t>нностей строения скелета человека, связанных с прямохождением».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B63E4B">
        <w:rPr>
          <w:rFonts w:ascii="Times New Roman" w:hAnsi="Times New Roman"/>
          <w:color w:val="000000"/>
          <w:sz w:val="28"/>
          <w:lang w:val="ru-RU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B63E4B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B63E4B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B63E4B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</w:t>
      </w:r>
      <w:r w:rsidRPr="00B63E4B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B63E4B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 w:rsidRPr="00B63E4B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B63E4B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B63E4B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B63E4B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B63E4B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B63E4B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B63E4B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 w:rsidRPr="00B63E4B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B63E4B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B63E4B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B63E4B">
        <w:rPr>
          <w:rFonts w:ascii="Times New Roman" w:hAnsi="Times New Roman"/>
          <w:color w:val="000000"/>
          <w:sz w:val="28"/>
          <w:lang w:val="ru-RU"/>
        </w:rPr>
        <w:t>ь заселения поверхности Земли различными организмами», «Модель экологической ниши Дж. И. Хатчинсона».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ческие системы.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 w:rsidRPr="00B63E4B">
        <w:rPr>
          <w:rFonts w:ascii="Times New Roman" w:hAnsi="Times New Roman"/>
          <w:color w:val="000000"/>
          <w:sz w:val="28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трофические перестройки. Флуктуации.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 w:rsidRPr="00B63E4B">
        <w:rPr>
          <w:rFonts w:ascii="Times New Roman" w:hAnsi="Times New Roman"/>
          <w:color w:val="000000"/>
          <w:sz w:val="28"/>
          <w:lang w:val="ru-RU"/>
        </w:rPr>
        <w:t>устойчивости сообществ.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B63E4B">
        <w:rPr>
          <w:rFonts w:ascii="Times New Roman" w:hAnsi="Times New Roman"/>
          <w:color w:val="000000"/>
          <w:sz w:val="28"/>
          <w:lang w:val="ru-RU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Роль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каскадного эффекта и видов-эдификаторов (ключевых видов) в функционировании экосистем</w:t>
      </w:r>
      <w:r w:rsidRPr="00B63E4B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i/>
          <w:color w:val="000000"/>
          <w:sz w:val="28"/>
          <w:lang w:val="ru-RU"/>
        </w:rPr>
        <w:t>Механизмы возд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B63E4B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Портрет: </w:t>
      </w:r>
      <w:r w:rsidRPr="00B63E4B">
        <w:rPr>
          <w:rFonts w:ascii="Times New Roman" w:hAnsi="Times New Roman"/>
          <w:color w:val="000000"/>
          <w:sz w:val="28"/>
          <w:lang w:val="ru-RU"/>
        </w:rPr>
        <w:t>А. Дж. Тенсли.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 w:rsidRPr="00B63E4B">
        <w:rPr>
          <w:rFonts w:ascii="Times New Roman" w:hAnsi="Times New Roman"/>
          <w:color w:val="000000"/>
          <w:sz w:val="28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 w:rsidRPr="00B63E4B">
        <w:rPr>
          <w:rFonts w:ascii="Times New Roman" w:hAnsi="Times New Roman"/>
          <w:color w:val="000000"/>
          <w:sz w:val="28"/>
          <w:lang w:val="ru-RU"/>
        </w:rPr>
        <w:t>римеры урбоэкосистем».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«И</w:t>
      </w:r>
      <w:r w:rsidRPr="00B63E4B">
        <w:rPr>
          <w:rFonts w:ascii="Times New Roman" w:hAnsi="Times New Roman"/>
          <w:color w:val="000000"/>
          <w:sz w:val="28"/>
          <w:lang w:val="ru-RU"/>
        </w:rPr>
        <w:t>зучение разнообразия мелких почвенных членистоногих в разных экосистемах».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63E4B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63E4B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</w:t>
      </w:r>
      <w:r w:rsidRPr="00B63E4B">
        <w:rPr>
          <w:rFonts w:ascii="Times New Roman" w:hAnsi="Times New Roman"/>
          <w:color w:val="000000"/>
          <w:sz w:val="28"/>
          <w:lang w:val="ru-RU"/>
        </w:rPr>
        <w:t>личное хозяйство)».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</w:t>
      </w:r>
      <w:r w:rsidRPr="00B63E4B">
        <w:rPr>
          <w:rFonts w:ascii="Times New Roman" w:hAnsi="Times New Roman"/>
          <w:color w:val="000000"/>
          <w:sz w:val="28"/>
          <w:lang w:val="ru-RU"/>
        </w:rPr>
        <w:t>состав. Живое вещество биосферы и его функции.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B63E4B">
        <w:rPr>
          <w:rFonts w:ascii="Times New Roman" w:hAnsi="Times New Roman"/>
          <w:color w:val="000000"/>
          <w:sz w:val="28"/>
          <w:lang w:val="ru-RU"/>
        </w:rPr>
        <w:t>биосфере.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Структура и функция живы</w:t>
      </w:r>
      <w:r w:rsidRPr="00B63E4B">
        <w:rPr>
          <w:rFonts w:ascii="Times New Roman" w:hAnsi="Times New Roman"/>
          <w:color w:val="000000"/>
          <w:sz w:val="28"/>
          <w:lang w:val="ru-RU"/>
        </w:rPr>
        <w:t>х систем, оценка их ресурсного потенциала и биосферных функций.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B63E4B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B63E4B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B63E4B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914DEB" w:rsidRPr="00B63E4B" w:rsidRDefault="00B63E4B">
      <w:pPr>
        <w:spacing w:after="0" w:line="264" w:lineRule="auto"/>
        <w:ind w:left="12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914DEB" w:rsidRPr="00B63E4B" w:rsidRDefault="00914DEB">
      <w:pPr>
        <w:rPr>
          <w:lang w:val="ru-RU"/>
        </w:rPr>
        <w:sectPr w:rsidR="00914DEB" w:rsidRPr="00B63E4B">
          <w:pgSz w:w="11906" w:h="16383"/>
          <w:pgMar w:top="1134" w:right="850" w:bottom="1134" w:left="1701" w:header="720" w:footer="720" w:gutter="0"/>
          <w:cols w:space="720"/>
        </w:sectPr>
      </w:pPr>
    </w:p>
    <w:p w:rsidR="00914DEB" w:rsidRPr="00B63E4B" w:rsidRDefault="00B63E4B">
      <w:pPr>
        <w:spacing w:after="0" w:line="264" w:lineRule="auto"/>
        <w:ind w:left="120"/>
        <w:rPr>
          <w:lang w:val="ru-RU"/>
        </w:rPr>
      </w:pPr>
      <w:bookmarkStart w:id="6" w:name="block-21205847"/>
      <w:bookmarkEnd w:id="5"/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914DEB" w:rsidRPr="00B63E4B" w:rsidRDefault="00914DEB">
      <w:pPr>
        <w:spacing w:after="0" w:line="264" w:lineRule="auto"/>
        <w:ind w:left="120"/>
        <w:rPr>
          <w:lang w:val="ru-RU"/>
        </w:rPr>
      </w:pPr>
    </w:p>
    <w:p w:rsidR="00914DEB" w:rsidRPr="00B63E4B" w:rsidRDefault="00B63E4B">
      <w:pPr>
        <w:spacing w:after="0" w:line="264" w:lineRule="auto"/>
        <w:ind w:left="120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DEB" w:rsidRPr="00B63E4B" w:rsidRDefault="00914DEB">
      <w:pPr>
        <w:spacing w:after="0" w:line="264" w:lineRule="auto"/>
        <w:ind w:left="120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</w:t>
      </w:r>
      <w:r w:rsidRPr="00B63E4B">
        <w:rPr>
          <w:rFonts w:ascii="Times New Roman" w:hAnsi="Times New Roman"/>
          <w:color w:val="000000"/>
          <w:sz w:val="28"/>
          <w:lang w:val="ru-RU"/>
        </w:rPr>
        <w:t>ия к результатам освоения обучающимися программ среднего общего образования: личностные, метапредметные и предметные.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о знания,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B63E4B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планы.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 w:rsidRPr="00B63E4B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B63E4B">
        <w:rPr>
          <w:rFonts w:ascii="Times New Roman" w:hAnsi="Times New Roman"/>
          <w:color w:val="000000"/>
          <w:sz w:val="28"/>
          <w:lang w:val="ru-RU"/>
        </w:rPr>
        <w:t>ения к культурному наследию и традициям многонационального народа Российской Федерации, природе и окружающей среде.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B63E4B">
        <w:rPr>
          <w:rFonts w:ascii="Times New Roman" w:hAnsi="Times New Roman"/>
          <w:color w:val="000000"/>
          <w:sz w:val="28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B63E4B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B63E4B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</w:t>
      </w:r>
      <w:r w:rsidRPr="00B63E4B">
        <w:rPr>
          <w:rFonts w:ascii="Times New Roman" w:hAnsi="Times New Roman"/>
          <w:color w:val="000000"/>
          <w:sz w:val="28"/>
          <w:lang w:val="ru-RU"/>
        </w:rPr>
        <w:t>и и объяснять её;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</w:t>
      </w:r>
      <w:r w:rsidRPr="00B63E4B">
        <w:rPr>
          <w:rFonts w:ascii="Times New Roman" w:hAnsi="Times New Roman"/>
          <w:color w:val="000000"/>
          <w:sz w:val="28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</w:t>
      </w:r>
      <w:r w:rsidRPr="00B63E4B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</w:t>
      </w:r>
      <w:r w:rsidRPr="00B63E4B">
        <w:rPr>
          <w:rFonts w:ascii="Times New Roman" w:hAnsi="Times New Roman"/>
          <w:color w:val="000000"/>
          <w:sz w:val="28"/>
          <w:lang w:val="ru-RU"/>
        </w:rPr>
        <w:t>мятникам природы, достижениям России в науке, искусстве, спорте, технологиях, труде;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B63E4B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B63E4B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B63E4B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B63E4B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B63E4B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интер</w:t>
      </w:r>
      <w:r w:rsidRPr="00B63E4B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B63E4B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B63E4B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B63E4B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B63E4B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B63E4B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B63E4B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B63E4B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B63E4B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B63E4B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B63E4B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B63E4B">
      <w:pPr>
        <w:spacing w:after="0"/>
        <w:ind w:left="120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Метап</w:t>
      </w:r>
      <w:r w:rsidRPr="00B63E4B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B63E4B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 w:rsidRPr="00B63E4B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B63E4B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B63E4B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</w:t>
      </w:r>
      <w:r w:rsidRPr="00B63E4B">
        <w:rPr>
          <w:rFonts w:ascii="Times New Roman" w:hAnsi="Times New Roman"/>
          <w:color w:val="000000"/>
          <w:sz w:val="28"/>
          <w:lang w:val="ru-RU"/>
        </w:rPr>
        <w:t>ализировать проблему, рассматривать её всесторонне;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B63E4B">
        <w:rPr>
          <w:rFonts w:ascii="Times New Roman" w:hAnsi="Times New Roman"/>
          <w:color w:val="000000"/>
          <w:sz w:val="28"/>
          <w:lang w:val="ru-RU"/>
        </w:rPr>
        <w:t>ь связи с другими понятиями);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B63E4B">
        <w:rPr>
          <w:rFonts w:ascii="Times New Roman" w:hAnsi="Times New Roman"/>
          <w:color w:val="000000"/>
          <w:sz w:val="28"/>
          <w:lang w:val="ru-RU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учаемых биологических объектах, а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</w:t>
      </w:r>
      <w:r w:rsidRPr="00B63E4B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ые исследовательские действия: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</w:t>
      </w:r>
      <w:r w:rsidRPr="00B63E4B">
        <w:rPr>
          <w:rFonts w:ascii="Times New Roman" w:hAnsi="Times New Roman"/>
          <w:color w:val="000000"/>
          <w:sz w:val="28"/>
          <w:lang w:val="ru-RU"/>
        </w:rPr>
        <w:t>, ключевыми понятиями и методами;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B63E4B">
        <w:rPr>
          <w:rFonts w:ascii="Times New Roman" w:hAnsi="Times New Roman"/>
          <w:color w:val="000000"/>
          <w:sz w:val="28"/>
          <w:lang w:val="ru-RU"/>
        </w:rPr>
        <w:t>льства своих утверждений, задавать параметры и критерии решения;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</w:t>
      </w:r>
      <w:r w:rsidRPr="00B63E4B">
        <w:rPr>
          <w:rFonts w:ascii="Times New Roman" w:hAnsi="Times New Roman"/>
          <w:color w:val="000000"/>
          <w:sz w:val="28"/>
          <w:lang w:val="ru-RU"/>
        </w:rPr>
        <w:t>нный опыт;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выдви</w:t>
      </w:r>
      <w:r w:rsidRPr="00B63E4B">
        <w:rPr>
          <w:rFonts w:ascii="Times New Roman" w:hAnsi="Times New Roman"/>
          <w:color w:val="000000"/>
          <w:sz w:val="28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ологических словарях и справочниках, компьютерных базах данных, в Интернете), анализировать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</w:t>
      </w:r>
      <w:r w:rsidRPr="00B63E4B">
        <w:rPr>
          <w:rFonts w:ascii="Times New Roman" w:hAnsi="Times New Roman"/>
          <w:color w:val="000000"/>
          <w:sz w:val="28"/>
          <w:lang w:val="ru-RU"/>
        </w:rPr>
        <w:t>поиске и отборе биологической информации, необходимой для выполнения учебных задач;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B63E4B">
        <w:rPr>
          <w:rFonts w:ascii="Times New Roman" w:hAnsi="Times New Roman"/>
          <w:color w:val="000000"/>
          <w:sz w:val="28"/>
          <w:lang w:val="ru-RU"/>
        </w:rPr>
        <w:t>ть оптимальную форму представления биологической информации (схемы, графики, диаграммы, таблицы, рисунки и другое);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B63E4B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и согласованность позиций других участников диалога или дискуссии);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B63E4B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B63E4B">
        <w:rPr>
          <w:rFonts w:ascii="Times New Roman" w:hAnsi="Times New Roman"/>
          <w:color w:val="000000"/>
          <w:sz w:val="28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B63E4B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</w:t>
      </w:r>
      <w:r w:rsidRPr="00B63E4B">
        <w:rPr>
          <w:rFonts w:ascii="Times New Roman" w:hAnsi="Times New Roman"/>
          <w:color w:val="000000"/>
          <w:sz w:val="28"/>
          <w:lang w:val="ru-RU"/>
        </w:rPr>
        <w:t>их решения в жизненных и учебных ситуациях;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B63E4B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B63E4B">
        <w:rPr>
          <w:rFonts w:ascii="Times New Roman" w:hAnsi="Times New Roman"/>
          <w:color w:val="000000"/>
          <w:sz w:val="28"/>
          <w:lang w:val="ru-RU"/>
        </w:rPr>
        <w:t>ценку новым ситуациям;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B63E4B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B63E4B">
        <w:rPr>
          <w:rFonts w:ascii="Times New Roman" w:hAnsi="Times New Roman"/>
          <w:color w:val="000000"/>
          <w:sz w:val="28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</w:t>
      </w:r>
      <w:r w:rsidRPr="00B63E4B">
        <w:rPr>
          <w:rFonts w:ascii="Times New Roman" w:hAnsi="Times New Roman"/>
          <w:color w:val="000000"/>
          <w:sz w:val="28"/>
          <w:lang w:val="ru-RU"/>
        </w:rPr>
        <w:t>ументы других при анализе результатов деятельности;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14DEB" w:rsidRPr="00B63E4B" w:rsidRDefault="00B63E4B">
      <w:pPr>
        <w:spacing w:after="0"/>
        <w:ind w:left="120"/>
        <w:rPr>
          <w:lang w:val="ru-RU"/>
        </w:rPr>
      </w:pPr>
      <w:r w:rsidRPr="00B63E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DEB" w:rsidRPr="00B63E4B" w:rsidRDefault="00914DEB">
      <w:pPr>
        <w:spacing w:after="0"/>
        <w:ind w:left="120"/>
        <w:rPr>
          <w:lang w:val="ru-RU"/>
        </w:rPr>
      </w:pP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</w:t>
      </w:r>
      <w:r w:rsidRPr="00B63E4B">
        <w:rPr>
          <w:rFonts w:ascii="Times New Roman" w:hAnsi="Times New Roman"/>
          <w:color w:val="000000"/>
          <w:sz w:val="28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B63E4B">
        <w:rPr>
          <w:rFonts w:ascii="Times New Roman" w:hAnsi="Times New Roman"/>
          <w:color w:val="000000"/>
          <w:sz w:val="28"/>
          <w:lang w:val="ru-RU"/>
        </w:rPr>
        <w:t>етные результаты представлены по годам изучения.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B63E4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естественно-научной </w:t>
      </w:r>
      <w:r w:rsidRPr="00B63E4B">
        <w:rPr>
          <w:rFonts w:ascii="Times New Roman" w:hAnsi="Times New Roman"/>
          <w:color w:val="000000"/>
          <w:sz w:val="28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B63E4B">
        <w:rPr>
          <w:rFonts w:ascii="Times New Roman" w:hAnsi="Times New Roman"/>
          <w:color w:val="000000"/>
          <w:sz w:val="28"/>
          <w:lang w:val="ru-RU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 w:rsidRPr="00B63E4B">
        <w:rPr>
          <w:rFonts w:ascii="Times New Roman" w:hAnsi="Times New Roman"/>
          <w:color w:val="000000"/>
          <w:sz w:val="28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</w:t>
      </w:r>
      <w:r w:rsidRPr="00B63E4B">
        <w:rPr>
          <w:rFonts w:ascii="Times New Roman" w:hAnsi="Times New Roman"/>
          <w:color w:val="000000"/>
          <w:sz w:val="28"/>
          <w:lang w:val="ru-RU"/>
        </w:rPr>
        <w:t>сти Н. И. Вавилова), принципы (комплементарности);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</w:t>
      </w:r>
      <w:r w:rsidRPr="00B63E4B">
        <w:rPr>
          <w:rFonts w:ascii="Times New Roman" w:hAnsi="Times New Roman"/>
          <w:color w:val="000000"/>
          <w:sz w:val="28"/>
          <w:lang w:val="ru-RU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</w:t>
      </w:r>
      <w:r w:rsidRPr="00B63E4B">
        <w:rPr>
          <w:rFonts w:ascii="Times New Roman" w:hAnsi="Times New Roman"/>
          <w:color w:val="000000"/>
          <w:sz w:val="28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B63E4B">
        <w:rPr>
          <w:rFonts w:ascii="Times New Roman" w:hAnsi="Times New Roman"/>
          <w:color w:val="000000"/>
          <w:sz w:val="28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факторами среды обитания;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B63E4B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</w:t>
      </w:r>
      <w:r w:rsidRPr="00B63E4B">
        <w:rPr>
          <w:rFonts w:ascii="Times New Roman" w:hAnsi="Times New Roman"/>
          <w:color w:val="000000"/>
          <w:sz w:val="28"/>
          <w:lang w:val="ru-RU"/>
        </w:rPr>
        <w:t>ие работы, соблюдать правила при работе с учебным и лабораторным оборудованием;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участвовать в у</w:t>
      </w:r>
      <w:r w:rsidRPr="00B63E4B">
        <w:rPr>
          <w:rFonts w:ascii="Times New Roman" w:hAnsi="Times New Roman"/>
          <w:color w:val="000000"/>
          <w:sz w:val="28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</w:t>
      </w:r>
      <w:r w:rsidRPr="00B63E4B">
        <w:rPr>
          <w:rFonts w:ascii="Times New Roman" w:hAnsi="Times New Roman"/>
          <w:color w:val="000000"/>
          <w:sz w:val="28"/>
          <w:lang w:val="ru-RU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B63E4B">
        <w:rPr>
          <w:rFonts w:ascii="Times New Roman" w:hAnsi="Times New Roman"/>
          <w:color w:val="000000"/>
          <w:sz w:val="28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Предм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учебного предмета «Биология» в </w:t>
      </w:r>
      <w:r w:rsidRPr="00B63E4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 w:rsidRPr="00B63E4B">
        <w:rPr>
          <w:rFonts w:ascii="Times New Roman" w:hAnsi="Times New Roman"/>
          <w:color w:val="000000"/>
          <w:sz w:val="28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умение владеть </w:t>
      </w:r>
      <w:r w:rsidRPr="00B63E4B">
        <w:rPr>
          <w:rFonts w:ascii="Times New Roman" w:hAnsi="Times New Roman"/>
          <w:color w:val="000000"/>
          <w:sz w:val="28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</w:t>
      </w:r>
      <w:r w:rsidRPr="00B63E4B">
        <w:rPr>
          <w:rFonts w:ascii="Times New Roman" w:hAnsi="Times New Roman"/>
          <w:color w:val="000000"/>
          <w:sz w:val="28"/>
          <w:lang w:val="ru-RU"/>
        </w:rPr>
        <w:t>«мира РНК» У. Гилберта);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B63E4B">
        <w:rPr>
          <w:rFonts w:ascii="Times New Roman" w:hAnsi="Times New Roman"/>
          <w:color w:val="000000"/>
          <w:sz w:val="28"/>
          <w:lang w:val="ru-RU"/>
        </w:rPr>
        <w:t>оде;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 w:rsidRPr="00B63E4B">
        <w:rPr>
          <w:rFonts w:ascii="Times New Roman" w:hAnsi="Times New Roman"/>
          <w:color w:val="000000"/>
          <w:sz w:val="28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B63E4B">
        <w:rPr>
          <w:rFonts w:ascii="Times New Roman" w:hAnsi="Times New Roman"/>
          <w:color w:val="000000"/>
          <w:sz w:val="28"/>
          <w:lang w:val="ru-RU"/>
        </w:rPr>
        <w:t>тем и приспособлениями к ним организмов;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B63E4B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</w:t>
      </w:r>
      <w:r w:rsidRPr="00B63E4B">
        <w:rPr>
          <w:rFonts w:ascii="Times New Roman" w:hAnsi="Times New Roman"/>
          <w:color w:val="000000"/>
          <w:sz w:val="28"/>
          <w:lang w:val="ru-RU"/>
        </w:rPr>
        <w:t>стемах своей местности;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B63E4B">
        <w:rPr>
          <w:rFonts w:ascii="Times New Roman" w:hAnsi="Times New Roman"/>
          <w:color w:val="000000"/>
          <w:sz w:val="28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B63E4B">
        <w:rPr>
          <w:rFonts w:ascii="Times New Roman" w:hAnsi="Times New Roman"/>
          <w:color w:val="000000"/>
          <w:sz w:val="28"/>
          <w:lang w:val="ru-RU"/>
        </w:rPr>
        <w:t xml:space="preserve"> основании полученных результатов;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B63E4B">
        <w:rPr>
          <w:rFonts w:ascii="Times New Roman" w:hAnsi="Times New Roman"/>
          <w:color w:val="000000"/>
          <w:sz w:val="28"/>
          <w:lang w:val="ru-RU"/>
        </w:rPr>
        <w:t>, анализировать полученные результаты и делать выводы;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B63E4B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914DEB" w:rsidRPr="00B63E4B" w:rsidRDefault="00B63E4B">
      <w:pPr>
        <w:spacing w:after="0" w:line="264" w:lineRule="auto"/>
        <w:ind w:firstLine="600"/>
        <w:jc w:val="both"/>
        <w:rPr>
          <w:lang w:val="ru-RU"/>
        </w:rPr>
      </w:pPr>
      <w:r w:rsidRPr="00B63E4B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</w:t>
      </w:r>
      <w:r w:rsidRPr="00B63E4B">
        <w:rPr>
          <w:rFonts w:ascii="Times New Roman" w:hAnsi="Times New Roman"/>
          <w:color w:val="000000"/>
          <w:sz w:val="28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B63E4B">
        <w:rPr>
          <w:rFonts w:ascii="Times New Roman" w:hAnsi="Times New Roman"/>
          <w:color w:val="000000"/>
          <w:sz w:val="28"/>
          <w:lang w:val="ru-RU"/>
        </w:rPr>
        <w:t>еского образования в организациях среднего профессионального и высшего образования.</w:t>
      </w:r>
    </w:p>
    <w:p w:rsidR="00914DEB" w:rsidRPr="00B63E4B" w:rsidRDefault="00914DEB">
      <w:pPr>
        <w:rPr>
          <w:lang w:val="ru-RU"/>
        </w:rPr>
        <w:sectPr w:rsidR="00914DEB" w:rsidRPr="00B63E4B">
          <w:pgSz w:w="11906" w:h="16383"/>
          <w:pgMar w:top="1134" w:right="850" w:bottom="1134" w:left="1701" w:header="720" w:footer="720" w:gutter="0"/>
          <w:cols w:space="720"/>
        </w:sectPr>
      </w:pPr>
    </w:p>
    <w:p w:rsidR="00914DEB" w:rsidRDefault="00B63E4B">
      <w:pPr>
        <w:spacing w:after="0"/>
        <w:ind w:left="120"/>
      </w:pPr>
      <w:bookmarkStart w:id="7" w:name="block-21205848"/>
      <w:bookmarkEnd w:id="6"/>
      <w:r w:rsidRPr="00B63E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DEB" w:rsidRDefault="00B6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14D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Pr="00B63E4B" w:rsidRDefault="00B63E4B">
            <w:pPr>
              <w:spacing w:after="0"/>
              <w:ind w:left="135"/>
              <w:rPr>
                <w:lang w:val="ru-RU"/>
              </w:rPr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Pr="00B63E4B" w:rsidRDefault="00B63E4B">
            <w:pPr>
              <w:spacing w:after="0"/>
              <w:ind w:left="135"/>
              <w:rPr>
                <w:lang w:val="ru-RU"/>
              </w:rPr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Pr="00B63E4B" w:rsidRDefault="00B63E4B">
            <w:pPr>
              <w:spacing w:after="0"/>
              <w:ind w:left="135"/>
              <w:rPr>
                <w:lang w:val="ru-RU"/>
              </w:rPr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Pr="00B63E4B" w:rsidRDefault="00B63E4B">
            <w:pPr>
              <w:spacing w:after="0"/>
              <w:ind w:left="135"/>
              <w:rPr>
                <w:lang w:val="ru-RU"/>
              </w:rPr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</w:t>
            </w: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 w:rsidRPr="00B6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/>
        </w:tc>
      </w:tr>
    </w:tbl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B6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14D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DEB" w:rsidRDefault="00914DEB"/>
        </w:tc>
      </w:tr>
    </w:tbl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B63E4B">
      <w:pPr>
        <w:spacing w:after="0"/>
        <w:ind w:left="120"/>
      </w:pPr>
      <w:bookmarkStart w:id="8" w:name="block-212058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DEB" w:rsidRDefault="00B6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914DE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белки. Лабораторная работа «Обнаружение белков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Хемосинтез. Лабораторная работа «Сравнение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Вирусные заболевания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Лабораторная работа «Изучение органов цветкового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914DEB"/>
        </w:tc>
      </w:tr>
    </w:tbl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B6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14D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DEB" w:rsidRDefault="00914D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EB" w:rsidRDefault="00914DEB"/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существование, естественный и искусственный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Вид, его критерии и структура. Лабораторная работа «Сравнение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животных. Практическая работа «Изучение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DEB" w:rsidRDefault="00914DEB">
            <w:pPr>
              <w:spacing w:after="0"/>
              <w:ind w:left="135"/>
            </w:pPr>
          </w:p>
        </w:tc>
      </w:tr>
      <w:tr w:rsidR="00914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DEB" w:rsidRDefault="00B6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DEB" w:rsidRDefault="00914DEB"/>
        </w:tc>
      </w:tr>
    </w:tbl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914DEB">
      <w:pPr>
        <w:sectPr w:rsidR="00914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DEB" w:rsidRDefault="00B63E4B">
      <w:pPr>
        <w:spacing w:after="0"/>
        <w:ind w:left="120"/>
      </w:pPr>
      <w:bookmarkStart w:id="9" w:name="block-212058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4DEB" w:rsidRDefault="00B63E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DEB" w:rsidRDefault="00914DEB">
      <w:pPr>
        <w:spacing w:after="0"/>
        <w:ind w:left="120"/>
      </w:pP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4DEB" w:rsidRDefault="00B63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4DEB" w:rsidRDefault="00914DEB">
      <w:pPr>
        <w:sectPr w:rsidR="00914DE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B63E4B"/>
    <w:sectPr w:rsidR="00000000" w:rsidSect="00914D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DEB"/>
    <w:rsid w:val="00914DEB"/>
    <w:rsid w:val="00B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D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16346</Words>
  <Characters>93178</Characters>
  <Application>Microsoft Office Word</Application>
  <DocSecurity>0</DocSecurity>
  <Lines>776</Lines>
  <Paragraphs>218</Paragraphs>
  <ScaleCrop>false</ScaleCrop>
  <Company>Reanimator Extreme Edition</Company>
  <LinksUpToDate>false</LinksUpToDate>
  <CharactersWithSpaces>109306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2023-12-26T16:05:00Z</dcterms:created>
  <dcterms:modified xsi:type="dcterms:W3CDTF">2023-12-26T16:05:00Z</dcterms:modified>
</cp:coreProperties>
</file>