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0E7" w:rsidRPr="003F0ED2" w:rsidRDefault="00B260E7" w:rsidP="00B260E7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B260E7" w:rsidRPr="003F0ED2" w:rsidRDefault="00B260E7" w:rsidP="00B260E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B260E7" w:rsidRPr="003F0ED2" w:rsidTr="00442608">
        <w:tc>
          <w:tcPr>
            <w:tcW w:w="5341" w:type="dxa"/>
            <w:shd w:val="clear" w:color="auto" w:fill="auto"/>
          </w:tcPr>
          <w:p w:rsidR="00B260E7" w:rsidRPr="003F0ED2" w:rsidRDefault="00B260E7" w:rsidP="004426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B260E7" w:rsidRPr="003F0ED2" w:rsidRDefault="00B260E7" w:rsidP="004426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B260E7" w:rsidRPr="003F0ED2" w:rsidRDefault="00B260E7" w:rsidP="00442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B260E7" w:rsidRPr="003F0ED2" w:rsidRDefault="00B260E7" w:rsidP="00442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B260E7" w:rsidRPr="003F0ED2" w:rsidRDefault="00B260E7" w:rsidP="00442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B260E7" w:rsidRPr="003F0ED2" w:rsidRDefault="00B260E7" w:rsidP="0044260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B260E7" w:rsidRPr="003F0ED2" w:rsidRDefault="00B260E7" w:rsidP="0044260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B260E7" w:rsidRPr="003F0ED2" w:rsidRDefault="00B260E7" w:rsidP="0044260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B260E7" w:rsidRPr="003F0ED2" w:rsidRDefault="00B260E7" w:rsidP="0044260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B260E7" w:rsidRPr="003F0ED2" w:rsidRDefault="00B260E7" w:rsidP="00442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87353" w:rsidRDefault="00B260E7" w:rsidP="00BB4FD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t>абочая программа общего образования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:rsidR="00487353" w:rsidRDefault="00B260E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«Природоведение»</w:t>
      </w:r>
    </w:p>
    <w:p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B260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Сольцы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p w:rsidR="00487353" w:rsidRDefault="00B260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:rsidR="00797649" w:rsidRPr="00797649" w:rsidRDefault="00797649" w:rsidP="00797649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797649" w:rsidRPr="00797649" w:rsidRDefault="00797649" w:rsidP="00BE457C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E457C" w:rsidRPr="00BE457C" w:rsidRDefault="00F96C69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7649"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F96C69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4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F96C69" w:rsidP="00BE457C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5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F96C69" w:rsidP="00BE457C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6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7649" w:rsidRDefault="00F96C69" w:rsidP="00BE457C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B260E7">
      <w:pPr>
        <w:pStyle w:val="a3"/>
        <w:ind w:left="75"/>
        <w:rPr>
          <w:rFonts w:ascii="Times New Roman" w:hAnsi="Times New Roman"/>
        </w:rPr>
      </w:pPr>
      <w:r>
        <w:br w:type="page"/>
      </w:r>
    </w:p>
    <w:p w:rsidR="00487353" w:rsidRDefault="00B260E7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43871207"/>
      <w:bookmarkStart w:id="1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7353" w:rsidRDefault="00B260E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87353" w:rsidRDefault="00B26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</w:t>
      </w:r>
      <w:r>
        <w:rPr>
          <w:rFonts w:ascii="Times New Roman" w:eastAsia="Times New Roman" w:hAnsi="Times New Roman" w:cs="Times New Roman"/>
          <w:sz w:val="28"/>
          <w:szCs w:val="28"/>
        </w:rPr>
        <w:t>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87353" w:rsidRDefault="00B26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«Естествознание»» и является обязательной частью учебного плана. </w:t>
      </w:r>
    </w:p>
    <w:p w:rsidR="00487353" w:rsidRDefault="00B260E7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487353" w:rsidRDefault="00B260E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определяет цель и задачи учебного предмета «Природоведение».</w:t>
      </w:r>
    </w:p>
    <w:p w:rsidR="00487353" w:rsidRDefault="00B260E7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487353" w:rsidRDefault="00B26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:rsidR="00487353" w:rsidRDefault="00B260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487353" w:rsidRDefault="00B260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487353" w:rsidRDefault="00B260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:rsidR="00487353" w:rsidRDefault="00B260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воспитание бережного отношения к природе, ее ресурсам,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основными направлениями природоохранительной работы;</w:t>
      </w:r>
    </w:p>
    <w:p w:rsidR="00487353" w:rsidRDefault="00B260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487353" w:rsidRDefault="00B260E7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487353" w:rsidRDefault="00B260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узнавать и называть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объекты в натуральном виде в естественных условиях; </w:t>
      </w:r>
    </w:p>
    <w:p w:rsidR="00487353" w:rsidRDefault="00B260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Default="00B260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классификации;</w:t>
      </w:r>
    </w:p>
    <w:p w:rsidR="00487353" w:rsidRDefault="00B260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487353" w:rsidRDefault="00B260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87353" w:rsidRDefault="00B260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обществе, правил здорового образа жизни; </w:t>
      </w:r>
    </w:p>
    <w:p w:rsidR="00487353" w:rsidRDefault="00B260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:rsidR="00487353" w:rsidRDefault="00B26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br w:type="page"/>
      </w:r>
    </w:p>
    <w:p w:rsidR="00487353" w:rsidRDefault="00B260E7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2" w:name="_Toc143871208"/>
      <w:bookmarkStart w:id="3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487353" w:rsidRDefault="00B26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487353" w:rsidRDefault="00B26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87353" w:rsidRDefault="00B26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</w:t>
      </w:r>
      <w:r>
        <w:rPr>
          <w:rFonts w:ascii="Times New Roman" w:eastAsia="Times New Roman" w:hAnsi="Times New Roman" w:cs="Times New Roman"/>
          <w:sz w:val="28"/>
          <w:szCs w:val="28"/>
        </w:rPr>
        <w:t>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87353" w:rsidRDefault="00B26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«Есть на Земле ст</w:t>
      </w:r>
      <w:r>
        <w:rPr>
          <w:rFonts w:ascii="Times New Roman" w:eastAsia="Times New Roman" w:hAnsi="Times New Roman" w:cs="Times New Roman"/>
          <w:sz w:val="28"/>
          <w:szCs w:val="28"/>
        </w:rPr>
        <w:t>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487353" w:rsidRDefault="00B26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</w:t>
      </w:r>
      <w:r>
        <w:rPr>
          <w:rFonts w:ascii="Times New Roman" w:eastAsia="Times New Roman" w:hAnsi="Times New Roman" w:cs="Times New Roman"/>
          <w:sz w:val="28"/>
          <w:szCs w:val="28"/>
        </w:rPr>
        <w:t>ми работы на уроке природоведения являются: фронтальная, групповая, коллективная, индивидуальная работа.</w:t>
      </w:r>
    </w:p>
    <w:p w:rsidR="00487353" w:rsidRDefault="00B26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487353" w:rsidRDefault="00B2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объяснительно-иллюстративный метод, метод при котором учитель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487353" w:rsidRDefault="00B2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:rsidR="00487353" w:rsidRDefault="00B2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проблемного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 (постановка проблемы и показ пути ее решения)</w:t>
      </w:r>
    </w:p>
    <w:p w:rsidR="00487353" w:rsidRDefault="00B2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487353" w:rsidRDefault="00B2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лабораторных и практических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 предусмотренных программой; исследовании свойств тел неживой природы при проведении опытов);</w:t>
      </w:r>
    </w:p>
    <w:p w:rsidR="00487353" w:rsidRDefault="00B2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487353" w:rsidRDefault="00B2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на обогащение словаря, усвоение новых, ранее  незнакомых слов; закрепление и уточнение значений слов; активизация  словаря);</w:t>
      </w:r>
    </w:p>
    <w:p w:rsidR="00487353" w:rsidRDefault="00B2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487353" w:rsidRDefault="00B2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:rsidR="00487353" w:rsidRDefault="00B260E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схем,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 рисунков, зарисовка изучаемых объектов;  </w:t>
      </w:r>
    </w:p>
    <w:p w:rsidR="00487353" w:rsidRDefault="00B260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487353" w:rsidRDefault="00B260E7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87353" w:rsidRDefault="00B260E7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5319"/>
        <w:gridCol w:w="1598"/>
        <w:gridCol w:w="1595"/>
      </w:tblGrid>
      <w:tr w:rsidR="00487353">
        <w:tc>
          <w:tcPr>
            <w:tcW w:w="702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>
        <w:tc>
          <w:tcPr>
            <w:tcW w:w="702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487353" w:rsidRDefault="00B260E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c>
          <w:tcPr>
            <w:tcW w:w="702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487353" w:rsidRDefault="00B260E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c>
          <w:tcPr>
            <w:tcW w:w="702" w:type="dxa"/>
          </w:tcPr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487353" w:rsidRDefault="00B260E7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B260E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408"/>
        </w:trPr>
        <w:tc>
          <w:tcPr>
            <w:tcW w:w="702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B260E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487353" w:rsidRDefault="00B260E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B260E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487353" w:rsidRDefault="00B260E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795"/>
      <w:bookmarkStart w:id="5" w:name="_Toc143871209"/>
      <w:bookmarkStart w:id="6" w:name="_Hlk138962750"/>
      <w:bookmarkStart w:id="7" w:name="_Hlk138961499"/>
      <w:bookmarkStart w:id="8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5"/>
    </w:p>
    <w:p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7"/>
    <w:bookmarkEnd w:id="9"/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доступных возрасту природоохранительных действий;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1" w:name="_heading=h.4d34og8"/>
      <w:bookmarkStart w:id="12" w:name="_Hlk138961962"/>
      <w:bookmarkEnd w:id="11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2"/>
    <w:p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3" w:name="_heading=h.ha5t6xo5ig3n"/>
      <w:bookmarkEnd w:id="8"/>
      <w:bookmarkEnd w:id="13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tyjcwt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:rsidR="00487353" w:rsidRDefault="00B260E7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5" w:name="_Toc143871210"/>
      <w:bookmarkStart w:id="16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иродные предметы и явления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явления природы, в тетради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487353" w:rsidRDefault="00B260E7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в рабочей тетради: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«Предметы и явления живой и неживой природы»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небесные тела – Солнце, планеты, планета Земля,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 – звезды, Солнце, Солнечная система, планета Земля, 2–3 другие планеты Солнечной системы – и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фамилии на рисунках в рабочих тетрадях; подбирают проверочные слова к новым терминам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Перечисляют причины смены дня и ночи (с опорой на учебник); выбирают и подчеркивают правильный ответ в рабочей тетради; подписывают на рисунк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и причины смены дня и ночи.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времен года, осуществляют классификацию времен года на основании основных признаков.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рабочей тетради пропущенные слова, используя слова для справок 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таблицу в рабочей тетради «Чем образованы оболочки Земли?»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газы, которые входят в 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 и рассказывают о его значении, о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абочей тетради и составляют рассказ, используя опорные слова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воздуха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иллюстрации или демонстрируемый опыт; умеют использовать свойства воздуха в быту.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опыт и отвечают на вопрос: как 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 воздуха?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термометре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 температуры.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использовать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термометра в повседневной жизни (одежда – температура воздуха).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движении воздуха – ветре, силе ветра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ссказывают о движении воздуха разной силы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487353" w:rsidRPr="00305C55" w:rsidRDefault="00B260E7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газы, входящие в состав воздуха (углекислый газ, азот), относят углекислый газа и азот к газам, входящим в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воздуха.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газы, входящие в состав воздуха, знают свойства углекислого газа, роль углекислого газа в жизни растений и имеют представления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свойств углекислого газа в быту, хозяйстве и промышленности.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исункам «Как человек использует воздух»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ового образа жизни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487353" w:rsidRPr="00305C55" w:rsidRDefault="00B260E7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:rsidR="00487353" w:rsidRPr="00305C55" w:rsidRDefault="00B260E7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других источников, объясняют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песке,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полезные ископаемых к группе, используемых в строительстве; имеют представление о назначении данной группы полезных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ископаемых.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е; называют полезные ископаемые, известные из других источников;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плакату «Что получают из торфа»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опаемые, полезные ископаемые, используемые в качестве удобрений).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рабочей тетради заполняют схему «Горючие полезные ископаемые»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487353" w:rsidRDefault="00B26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каменного угля; относят каменный угль к группе полезных ископаемых и горючих полезных ископаемых.</w:t>
            </w:r>
          </w:p>
          <w:p w:rsidR="00487353" w:rsidRDefault="00B26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наки каменного угля; относят каменный угль к группе полезных ископаемых и горючих полезных ископаемых.</w:t>
            </w:r>
          </w:p>
          <w:p w:rsidR="00487353" w:rsidRDefault="00B26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добычи каменного угля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:rsidR="00487353" w:rsidRDefault="00B260E7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пробирку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нефть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полезных ископаемых; имеют представление о значении нефти.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нефть к различным группам с учетом разных классификаций (полезные ископаемые, горючие полезные ископаемые);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о способах добычи нефти.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о значении природного газа; называют (с помощью учителя)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газом в быту.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и называют горючее полезное ископаемое – природный газ; выделяют признаки 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газа;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горючие полезные ископаемые); знают способы добычи газа.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еталлов.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способы получения черных металлов; выделяют признаки черных металлов,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и чугуна.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цветными металлами. Формирование представления об алюминии и меди, способах получения и использовании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тетради: приводят примеры цветных металлов, разделив их на группы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благородных (драгоценных) металлах. Формирование представления о золоте, серебре, платине, использовании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тетради: соединяют стрелками правильные ответы, где применяют драгоценные металлы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ископаемые; знают о необходимости охраны полезных ископаемых.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полезных ископаемых, знают меры по их охране.</w:t>
            </w:r>
          </w:p>
          <w:p w:rsidR="00487353" w:rsidRPr="00305C55" w:rsidRDefault="00B260E7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воде в природе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на рисунках и фотографиях и называют воду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формах существования в природе.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учителем) после демонстрации опытов.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свойства воды после демонстрации опытов;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опыты,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 рисунки с растворимыми и нерастворимыми в воде веществами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естественных условиях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представления о назначении растворов; выделяют существенные признаки питьевой воды, используют полученные знания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 (создание растворов – сладкий водный раствор, соленый водный раствор).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воды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воду в твердом, жидком и газообразном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 в натуральном виде и на рисунках.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воды в разных агрегатных состояниях; устанавливают зависимости между температурой и состоянием воды;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Проводят опыты по изучению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ии, замерзании</w:t>
            </w:r>
          </w:p>
          <w:p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выводы в рамку в рабочую тетрадь: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с водой при нагревании, охлаждении и замерзании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взаимозависи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в текст карточки. Приводят свои примеры, используя слова- помощн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ики. Пересказывают написанный текст </w:t>
            </w:r>
          </w:p>
        </w:tc>
      </w:tr>
      <w:tr w:rsidR="00487353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кругово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рота; вставляют в текст пропущенные слова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 отличия  ручья от реки.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у водоемов.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болоте, с водоемом; обосновывают свой вывод. Сравнивают водоемы, называют отличительные их признаки. На основании сравнения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заполняют таблицу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основных признаках, о значении изученных водоемов.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охране воды и мерах,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принимаемых по охране водоемов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охране воды на практике.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изученных форм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суши; называют холмы и овраги, известные из личного опыта.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гор.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почвы. Называют состав почвы, опираясь на схемы и  иллюстрации. Рассказывают о роли почвы в жизни растений.</w:t>
            </w:r>
          </w:p>
          <w:p w:rsidR="00487353" w:rsidRPr="00305C55" w:rsidRDefault="00B260E7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 и на картинах. Называют вещества, входящие в состав почвы и их значение.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задание: соединяют стрелкой название почвы с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характеристикой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 сезонной обработке почвы на практике.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необходимости охраны почв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мерах, которые принимаются для защиты почвы.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вода, ветер; называют меры, принимаемые для охраны почв.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Государственный флаг России в тетради. Подчеркивают в стихотворении название государства,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котором живут, записывают его в клеточки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етради свой адрес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территорию России омывают теплые и холодные моря; называют основные признаки этих морей (лед, снег, холодно, тепло,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пляж).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 с его характеристикой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слова, которые обозначают формы земной поверхности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наках.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России находятся реки и озера; называют 1–2 реки России.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столицу России. Подписывают на рисунках герб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и герб Москвы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городе Санкт-Петербург: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Санкт-Петербург на картинках и иллюстрациях, рассказывают  об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достопримечательностях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города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Золотого кольца»: Ярославль, Владимир, Ростов.  Называют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 Владимире; Ростовский кремль.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Вписывают в таблицу названия некоторых достопримечательностей городов  Золотого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достопримечательностях 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учителя, опираясь на иллюстрации.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еть, Мамаев курган);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городах Новосибирск, Владивосток: достопримечательности,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Новосибирск, Владивосток.  Рассказывают о достопримечательностях городов; показывают их на карте</w:t>
            </w:r>
          </w:p>
          <w:p w:rsidR="00487353" w:rsidRDefault="00B26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известные из других источников.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отдельных представителей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России.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места, где проживает население России. Узнают на иллюстрациях и называют городское и сельское население.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представителей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народов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традициях, обычаях населения России; занятиях городского и сельского населения.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достопримечательностях  своего города.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и закрепление знаний о родном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городе; о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важнейшие географические объекты региона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отдельные города России,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представителей народов России</w:t>
            </w:r>
          </w:p>
          <w:p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почва); называют предметы, относящиеся к почве, полезным ископаемым, свойствам воды или воздуха; </w:t>
            </w:r>
          </w:p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B26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изученные предметы неживой природы на картинах, схемах и в натуральном виде; относят предметы неживой природы к разным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(вода,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31" w:rsidRDefault="001E5C31">
      <w:pPr>
        <w:spacing w:line="240" w:lineRule="auto"/>
      </w:pPr>
      <w:r>
        <w:separator/>
      </w:r>
    </w:p>
  </w:endnote>
  <w:endnote w:type="continuationSeparator" w:id="0">
    <w:p w:rsidR="001E5C31" w:rsidRDefault="001E5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53" w:rsidRDefault="00F96C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260E7">
      <w:rPr>
        <w:color w:val="000000"/>
      </w:rPr>
      <w:instrText>PAGE</w:instrText>
    </w:r>
    <w:r>
      <w:rPr>
        <w:color w:val="000000"/>
      </w:rPr>
      <w:fldChar w:fldCharType="separate"/>
    </w:r>
    <w:r w:rsidR="00B260E7">
      <w:rPr>
        <w:noProof/>
        <w:color w:val="000000"/>
      </w:rPr>
      <w:t>2</w:t>
    </w:r>
    <w:r>
      <w:rPr>
        <w:color w:val="000000"/>
      </w:rPr>
      <w:fldChar w:fldCharType="end"/>
    </w:r>
  </w:p>
  <w:p w:rsidR="00487353" w:rsidRDefault="00487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31" w:rsidRDefault="001E5C31">
      <w:pPr>
        <w:spacing w:line="240" w:lineRule="auto"/>
      </w:pPr>
      <w:r>
        <w:separator/>
      </w:r>
    </w:p>
  </w:footnote>
  <w:footnote w:type="continuationSeparator" w:id="0">
    <w:p w:rsidR="001E5C31" w:rsidRDefault="001E5C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53"/>
    <w:rsid w:val="00084933"/>
    <w:rsid w:val="000D1646"/>
    <w:rsid w:val="00136328"/>
    <w:rsid w:val="001B1F4A"/>
    <w:rsid w:val="001E5C31"/>
    <w:rsid w:val="002978DE"/>
    <w:rsid w:val="00305C55"/>
    <w:rsid w:val="00341260"/>
    <w:rsid w:val="00474A48"/>
    <w:rsid w:val="00487353"/>
    <w:rsid w:val="005D456C"/>
    <w:rsid w:val="006B0D2C"/>
    <w:rsid w:val="00797649"/>
    <w:rsid w:val="00867DE0"/>
    <w:rsid w:val="008A1E1E"/>
    <w:rsid w:val="0094575D"/>
    <w:rsid w:val="00A363CC"/>
    <w:rsid w:val="00B260E7"/>
    <w:rsid w:val="00BB4FDC"/>
    <w:rsid w:val="00BE457C"/>
    <w:rsid w:val="00D17F8B"/>
    <w:rsid w:val="00D252C5"/>
    <w:rsid w:val="00E9027C"/>
    <w:rsid w:val="00F823AB"/>
    <w:rsid w:val="00F9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6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rsid w:val="00F96C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F96C6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96C6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F96C6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253F38-3610-4D44-BEE7-3C9984CF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7666</Words>
  <Characters>43701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Elena</cp:lastModifiedBy>
  <cp:revision>2</cp:revision>
  <cp:lastPrinted>2023-08-21T21:19:00Z</cp:lastPrinted>
  <dcterms:created xsi:type="dcterms:W3CDTF">2023-11-18T16:31:00Z</dcterms:created>
  <dcterms:modified xsi:type="dcterms:W3CDTF">2023-11-18T16:31:00Z</dcterms:modified>
</cp:coreProperties>
</file>