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9F" w:rsidRPr="003F0ED2" w:rsidRDefault="001B089F" w:rsidP="001B089F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1B089F" w:rsidRPr="003F0ED2" w:rsidRDefault="001B089F" w:rsidP="001B0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81"/>
        <w:gridCol w:w="4921"/>
      </w:tblGrid>
      <w:tr w:rsidR="001B089F" w:rsidRPr="003F0ED2" w:rsidTr="00AE1376">
        <w:tc>
          <w:tcPr>
            <w:tcW w:w="5341" w:type="dxa"/>
            <w:shd w:val="clear" w:color="auto" w:fill="auto"/>
          </w:tcPr>
          <w:p w:rsidR="001B089F" w:rsidRPr="003F0ED2" w:rsidRDefault="001B089F" w:rsidP="00AE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1B089F" w:rsidRPr="003F0ED2" w:rsidRDefault="001B089F" w:rsidP="00AE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1B089F" w:rsidRPr="003F0ED2" w:rsidRDefault="001B089F" w:rsidP="00AE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1B089F" w:rsidRPr="003F0ED2" w:rsidRDefault="00DA555D" w:rsidP="00AE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2024</w:t>
            </w:r>
            <w:r w:rsidR="001B089F"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1B089F" w:rsidRPr="003F0ED2" w:rsidRDefault="001B089F" w:rsidP="00AE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1B089F" w:rsidRPr="003F0ED2" w:rsidRDefault="001B089F" w:rsidP="00AE1376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1B089F" w:rsidRPr="003F0ED2" w:rsidRDefault="001B089F" w:rsidP="00AE1376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1B089F" w:rsidRPr="003F0ED2" w:rsidRDefault="00DA555D" w:rsidP="00AE1376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  <w:r w:rsidR="001B089F"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  <w:p w:rsidR="001B089F" w:rsidRPr="003F0ED2" w:rsidRDefault="001B089F" w:rsidP="00AE1376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29 </w:t>
            </w:r>
            <w:r w:rsidR="00DA5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1B089F" w:rsidRPr="003F0ED2" w:rsidRDefault="001B089F" w:rsidP="00AE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89F" w:rsidRPr="003F0ED2" w:rsidRDefault="001B089F" w:rsidP="001B089F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1B089F" w:rsidRPr="003F0ED2" w:rsidRDefault="001B089F" w:rsidP="001B089F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1B089F" w:rsidRPr="003F0ED2" w:rsidRDefault="001B089F" w:rsidP="001B089F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Hlk143880448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1B089F" w:rsidRPr="003F0ED2" w:rsidRDefault="001B089F" w:rsidP="001B089F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вариант 1</w:t>
      </w:r>
    </w:p>
    <w:p w:rsidR="001B089F" w:rsidRPr="003F0ED2" w:rsidRDefault="001B089F" w:rsidP="001B089F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«Музыка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1B089F" w:rsidRPr="003F0ED2" w:rsidRDefault="00DA555D" w:rsidP="001B089F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(</w:t>
      </w:r>
      <w:r w:rsidR="001B089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1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класс</w:t>
      </w:r>
      <w:r w:rsidR="001B089F"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)</w:t>
      </w:r>
      <w:bookmarkEnd w:id="0"/>
    </w:p>
    <w:p w:rsidR="001B089F" w:rsidRPr="003F0ED2" w:rsidRDefault="001B089F" w:rsidP="001B089F">
      <w:pPr>
        <w:widowControl w:val="0"/>
        <w:autoSpaceDE w:val="0"/>
        <w:autoSpaceDN w:val="0"/>
        <w:spacing w:before="2830" w:after="0" w:line="230" w:lineRule="auto"/>
        <w:ind w:right="426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B089F" w:rsidRPr="003F0ED2" w:rsidRDefault="001B089F" w:rsidP="001B089F">
      <w:pPr>
        <w:widowControl w:val="0"/>
        <w:autoSpaceDE w:val="0"/>
        <w:autoSpaceDN w:val="0"/>
        <w:spacing w:before="2830" w:after="0" w:line="230" w:lineRule="auto"/>
        <w:ind w:right="4268"/>
        <w:jc w:val="right"/>
        <w:rPr>
          <w:rFonts w:ascii="Times New Roman" w:eastAsia="Times New Roman" w:hAnsi="Times New Roman" w:cs="Times New Roman"/>
        </w:rPr>
      </w:pPr>
      <w:r w:rsidRPr="003F0ED2">
        <w:rPr>
          <w:rFonts w:ascii="Times New Roman" w:eastAsia="Times New Roman" w:hAnsi="Times New Roman" w:cs="Times New Roman"/>
          <w:color w:val="000000"/>
          <w:sz w:val="24"/>
        </w:rPr>
        <w:t>г.Сольцы 202</w:t>
      </w:r>
      <w:r w:rsidR="00DA555D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1B089F" w:rsidRPr="003F0ED2" w:rsidRDefault="001B089F" w:rsidP="001B08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B089F" w:rsidRPr="003F0ED2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1B089F" w:rsidRDefault="001B089F" w:rsidP="001B08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1B089F" w:rsidRDefault="001B089F" w:rsidP="001B089F"/>
    <w:sdt>
      <w:sdtPr>
        <w:id w:val="6972886"/>
        <w:docPartObj>
          <w:docPartGallery w:val="Table of Contents"/>
          <w:docPartUnique/>
        </w:docPartObj>
      </w:sdtPr>
      <w:sdtContent>
        <w:p w:rsidR="001B089F" w:rsidRDefault="00C755E6" w:rsidP="001B0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fldChar w:fldCharType="begin"/>
          </w:r>
          <w:r w:rsidR="001B089F"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ПОЯСНИТЕЛЬНАЯ ЗАПИСКА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B089F" w:rsidRDefault="00C755E6" w:rsidP="001B0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0j0zll"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СОДЕРЖАНИЕ ОБУЧЕНИЯ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B089F" w:rsidRDefault="00C755E6" w:rsidP="001B0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left" w:pos="66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1fob9te"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ПЛАНИРУЕМЫЕ РЕЗУЛЬТАТЫ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B089F" w:rsidRDefault="00C755E6" w:rsidP="001B0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left" w:pos="66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znysh7"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ТЕМАТИЧЕСКОЕ ПЛАНИРОВАНИЕ</w:t>
            </w:r>
            <w:r w:rsidR="001B0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11</w:t>
            </w:r>
          </w:hyperlink>
        </w:p>
        <w:p w:rsidR="001B089F" w:rsidRDefault="00C755E6" w:rsidP="001B089F">
          <w:r>
            <w:fldChar w:fldCharType="end"/>
          </w:r>
        </w:p>
      </w:sdtContent>
    </w:sdt>
    <w:p w:rsidR="001B089F" w:rsidRDefault="001B089F" w:rsidP="001B089F"/>
    <w:p w:rsidR="001B089F" w:rsidRDefault="001B089F" w:rsidP="001B089F"/>
    <w:p w:rsidR="001B089F" w:rsidRDefault="001B089F" w:rsidP="001B089F"/>
    <w:p w:rsidR="001B089F" w:rsidRDefault="001B089F" w:rsidP="001B089F"/>
    <w:p w:rsidR="001B089F" w:rsidRDefault="001B089F" w:rsidP="001B089F"/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tabs>
          <w:tab w:val="left" w:pos="440"/>
        </w:tabs>
      </w:pPr>
    </w:p>
    <w:p w:rsidR="001B089F" w:rsidRDefault="001B089F" w:rsidP="001B089F">
      <w:pPr>
        <w:spacing w:after="0" w:line="240" w:lineRule="auto"/>
        <w:jc w:val="right"/>
      </w:pPr>
      <w:bookmarkStart w:id="2" w:name="_heading=h.gjdgxs" w:colFirst="0" w:colLast="0"/>
      <w:bookmarkEnd w:id="2"/>
    </w:p>
    <w:p w:rsidR="001B089F" w:rsidRPr="00C84223" w:rsidRDefault="001B089F" w:rsidP="001B0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ПОЯСНИТЕЛЬНАЯ ЗАПИСКА</w:t>
      </w:r>
    </w:p>
    <w:p w:rsidR="001B089F" w:rsidRDefault="001B089F" w:rsidP="001B089F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1B089F" w:rsidRDefault="001B089F" w:rsidP="001B08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089F" w:rsidRDefault="001B089F" w:rsidP="001B08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1B089F" w:rsidRDefault="001B089F" w:rsidP="001B08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1B089F" w:rsidRDefault="001B089F" w:rsidP="001B08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1B089F" w:rsidRDefault="001B089F" w:rsidP="001B08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1B089F" w:rsidRDefault="001B089F" w:rsidP="001B08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1B089F" w:rsidRDefault="001B089F" w:rsidP="001B08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1B089F" w:rsidRDefault="001B089F" w:rsidP="001B08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1B089F" w:rsidRDefault="001B089F" w:rsidP="001B08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1B089F" w:rsidRDefault="001B089F" w:rsidP="001B08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B089F" w:rsidRDefault="001B089F" w:rsidP="001B0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«Музыка» в 1 классе определяет следующие задачи: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правильного пения;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1B089F" w:rsidRDefault="001B089F" w:rsidP="001B0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1B089F" w:rsidRDefault="001B089F" w:rsidP="001B089F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End w:id="3"/>
      <w:r>
        <w:br w:type="page"/>
      </w:r>
      <w:r w:rsidRPr="00C84223">
        <w:lastRenderedPageBreak/>
        <w:t>I. I.</w:t>
      </w:r>
      <w: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1B089F" w:rsidRDefault="001B089F" w:rsidP="001B089F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4819"/>
        <w:gridCol w:w="1918"/>
        <w:gridCol w:w="1930"/>
      </w:tblGrid>
      <w:tr w:rsidR="001B089F" w:rsidTr="00AE1376">
        <w:trPr>
          <w:cantSplit/>
          <w:trHeight w:val="413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70"/>
          <w:tblHeader/>
        </w:trPr>
        <w:tc>
          <w:tcPr>
            <w:tcW w:w="62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1B089F" w:rsidRDefault="001B089F" w:rsidP="00AE137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89F" w:rsidTr="00AE1376">
        <w:trPr>
          <w:cantSplit/>
          <w:trHeight w:val="285"/>
          <w:tblHeader/>
        </w:trPr>
        <w:tc>
          <w:tcPr>
            <w:tcW w:w="5439" w:type="dxa"/>
            <w:gridSpan w:val="2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1B089F" w:rsidRDefault="001B089F" w:rsidP="00AE137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89F" w:rsidRDefault="001B089F" w:rsidP="001B089F">
      <w:pPr>
        <w:pStyle w:val="2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 w:rsidRPr="00F674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4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1B089F" w:rsidRDefault="001B089F" w:rsidP="001B089F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1B089F" w:rsidRDefault="001B089F" w:rsidP="001B0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1B089F" w:rsidRDefault="001B089F" w:rsidP="001B0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1B089F" w:rsidRDefault="001B089F" w:rsidP="001B0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1B089F" w:rsidRDefault="001B089F" w:rsidP="001B0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1B089F" w:rsidRDefault="001B089F" w:rsidP="001B08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B089F" w:rsidRDefault="001B089F" w:rsidP="001B0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песни, танца, марша;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песни, танца, марша;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ритмического рисунка мелодии (хлопками, голосом);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разнообразных по содержанию и характеру музыкальных произведений (веселые, грустные и спокойные);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элементарными представлениями о нотной грамоте;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1B089F" w:rsidRDefault="001B089F" w:rsidP="001B08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ясное и четкое произнесение слов в песнях подвижного характера;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1B089F" w:rsidRDefault="001B089F" w:rsidP="001B089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1B089F" w:rsidRDefault="001B089F" w:rsidP="001B089F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1B089F" w:rsidRDefault="001B089F" w:rsidP="001B08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1B089F" w:rsidRDefault="001B089F" w:rsidP="001B0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1B089F" w:rsidRDefault="001B089F" w:rsidP="001B0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1B089F" w:rsidRDefault="001B089F" w:rsidP="001B0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B089F" w:rsidRDefault="001B089F" w:rsidP="001B0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1B089F" w:rsidRDefault="001B089F" w:rsidP="001B0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1B089F" w:rsidRDefault="001B089F" w:rsidP="001B0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1B089F" w:rsidRDefault="001B089F" w:rsidP="001B0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1B089F" w:rsidRDefault="001B089F" w:rsidP="001B0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1B089F" w:rsidRDefault="001B089F" w:rsidP="001B0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выполнено по словесной инструкции; выполнено с опорой на образец; задание не выполнено при оказании различных видов помощи.</w:t>
      </w:r>
    </w:p>
    <w:p w:rsidR="001B089F" w:rsidRDefault="001B089F" w:rsidP="001B0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1B089F" w:rsidRDefault="001B089F" w:rsidP="001B0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B089F" w:rsidRDefault="001B089F" w:rsidP="001B08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1B089F" w:rsidRDefault="001B089F" w:rsidP="001B08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1B089F" w:rsidRDefault="001B089F" w:rsidP="001B08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1B089F" w:rsidRDefault="001B089F" w:rsidP="001B08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089F" w:rsidRDefault="001B089F" w:rsidP="001B08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089F" w:rsidRDefault="001B089F" w:rsidP="001B0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1B089F">
          <w:footerReference w:type="default" r:id="rId8"/>
          <w:pgSz w:w="11906" w:h="16838"/>
          <w:pgMar w:top="1418" w:right="1134" w:bottom="1418" w:left="1701" w:header="709" w:footer="709" w:gutter="0"/>
          <w:pgNumType w:start="1"/>
          <w:cols w:space="720"/>
          <w:titlePg/>
        </w:sectPr>
      </w:pPr>
    </w:p>
    <w:p w:rsidR="001B089F" w:rsidRDefault="001B089F" w:rsidP="001B089F">
      <w:pPr>
        <w:pStyle w:val="2"/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 w:rsidRPr="00C84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ТЕМАТИЧЕСКОЕ ПЛАНИРОВАНИЕ</w:t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B089F" w:rsidTr="00AE1376">
        <w:trPr>
          <w:cantSplit/>
          <w:trHeight w:val="508"/>
          <w:tblHeader/>
        </w:trPr>
        <w:tc>
          <w:tcPr>
            <w:tcW w:w="675" w:type="dxa"/>
            <w:vMerge w:val="restart"/>
            <w:vAlign w:val="center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1B089F" w:rsidRDefault="001B089F" w:rsidP="00AE1376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B089F" w:rsidTr="00AE1376">
        <w:trPr>
          <w:cantSplit/>
          <w:trHeight w:val="274"/>
          <w:tblHeader/>
        </w:trPr>
        <w:tc>
          <w:tcPr>
            <w:tcW w:w="675" w:type="dxa"/>
            <w:vMerge/>
            <w:vAlign w:val="center"/>
          </w:tcPr>
          <w:p w:rsidR="001B089F" w:rsidRDefault="001B089F" w:rsidP="00AE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B089F" w:rsidRDefault="001B089F" w:rsidP="00AE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089F" w:rsidRDefault="001B089F" w:rsidP="00AE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1B089F" w:rsidRDefault="001B089F" w:rsidP="00AE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B089F" w:rsidTr="00AE1376">
        <w:trPr>
          <w:cantSplit/>
          <w:trHeight w:val="2913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песни «Улыбка» музыка В. Шаинского, слова А. Тимофеевского из мультфильма «Крошка Енот»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1B089F" w:rsidRDefault="001B089F" w:rsidP="00AE13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</w:tr>
      <w:tr w:rsidR="001B089F" w:rsidTr="00AE1376">
        <w:trPr>
          <w:cantSplit/>
          <w:trHeight w:val="1549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Крокодила Гены» (музыка В. Шаинского, слова А. Тимофеевского из мультфильма «Чебурашка»).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(работа над певческим дыханием): исполнение известных и любимых детьми песен. Детские песни из популярных отечественных мультфильмов, песня «Улыбка» музыка В. Шаинского, слова М. Тимофеевского из мультфильма «Крошка Енот».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правильно сидят.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правила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2670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 – повторение.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пения. «Песенка Крокодила Гены» из мультфильма «Чебурашка», музыка В. Шаинского, слова А. Тимофеевского.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B089F" w:rsidRDefault="001B089F" w:rsidP="001B089F">
      <w:r>
        <w:br w:type="page"/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B089F" w:rsidTr="00AE1376">
        <w:trPr>
          <w:cantSplit/>
          <w:trHeight w:val="41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певческим дыханием.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 «Здравствуй музыка». Инсценирование игры «Руки кверху поднимаем»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памяти выполняют движения музыкально-ритмической игр и пропевают гласные</w:t>
            </w:r>
          </w:p>
        </w:tc>
      </w:tr>
      <w:tr w:rsidR="001B089F" w:rsidTr="00AE1376">
        <w:trPr>
          <w:cantSplit/>
          <w:trHeight w:val="2664"/>
          <w:tblHeader/>
        </w:trPr>
        <w:tc>
          <w:tcPr>
            <w:tcW w:w="675" w:type="dxa"/>
            <w:tcBorders>
              <w:bottom w:val="single" w:sz="4" w:space="0" w:color="000000"/>
            </w:tcBorders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«Улыбка», музыка В. Шаинского, слова  М. Тимофеевского из мультфильма «Крошка Енот».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эмитирующего движения кошечки.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1B089F" w:rsidRDefault="001B089F" w:rsidP="00AE13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1B089F" w:rsidRDefault="001B089F" w:rsidP="00AE13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1B089F" w:rsidTr="00AE1376">
        <w:trPr>
          <w:cantSplit/>
          <w:trHeight w:val="428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«Три поросенка», музыка М. Протасова, слова Н. Соловьевой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«Улыбка», музыка В. Шаинского, слова М. Тимофеевского из мультфильма «Крошка Енот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 иллюстрацией в учебнике. Имитируют движения животных, с опорой на иллюстрации.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берут дыхание,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отдельные фразы или всю песню.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отвечают на вопросы. Имитируют движения животных в соответствии с содержанием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(2-3 предложения).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1B089F" w:rsidTr="00AE1376">
        <w:trPr>
          <w:cantSplit/>
          <w:trHeight w:val="931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гуси», украинская народная песня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песни «Веселые гуси».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Танцевально-ритмические движения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 в учебнике.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песню. Имитируют движения животных в соответствии с содержанием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последовательность движений в соответствии с исполняемой ролью при инсценировке песни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 козлик», русская народная песня. Обработка Ю. Слонова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 козлик», русская народная песня. Обработка Ю. Слонова.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музыкально-дидактических игр.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музыкально-ритмических движений упражнений «Гуси, куры»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Передают в движении характер музыкально -игровых и сказочных образов.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песен раздела: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музыкально-ритмических  движений  упражнений 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в движении характер музыкально -игровых образов героев разученных песен.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</w:t>
            </w:r>
          </w:p>
        </w:tc>
      </w:tr>
      <w:tr w:rsidR="001B089F" w:rsidTr="00AE1376">
        <w:trPr>
          <w:cantSplit/>
          <w:trHeight w:val="428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Урожай собирай.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музыкальными произведениям и об осени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по фразам.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действия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и пропевают за учителем отдельные слова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пропевают за учителем музыкальные фразы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1-ого куплета.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гимнастика, упражнение «Я подую»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 соблюдают последовательность движений, соответствующих содержанию слов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коротких попевок на одном дыхании.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- песня «Бабочка».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</w:tr>
    </w:tbl>
    <w:p w:rsidR="001B089F" w:rsidRDefault="001B089F" w:rsidP="001B089F">
      <w:r>
        <w:br w:type="page"/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поле береза стояла». Хоровод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музыкально-ритмических  движений упражнения «Бабочка».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действия самостоятельно.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песню по фразам.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</w:tr>
      <w:tr w:rsidR="001B089F" w:rsidTr="00AE1376">
        <w:trPr>
          <w:cantSplit/>
          <w:trHeight w:val="428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березку русскую.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 в хороводе.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отдельные фразы песни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содержания и характеру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горе-то калина», русская народная песня</w:t>
            </w:r>
          </w:p>
        </w:tc>
        <w:tc>
          <w:tcPr>
            <w:tcW w:w="851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«Урожай собирай».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Слушают, показывают эмоциональный отклик. Отвечают на вопросы по содержанию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</w:tr>
    </w:tbl>
    <w:p w:rsidR="001B089F" w:rsidRDefault="001B089F" w:rsidP="001B089F"/>
    <w:tbl>
      <w:tblPr>
        <w:tblpPr w:leftFromText="180" w:rightFromText="180" w:topFromText="180" w:bottomFromText="180" w:vertAnchor="text" w:tblpX="-155" w:tblpY="4023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4111"/>
        <w:gridCol w:w="3118"/>
        <w:gridCol w:w="3119"/>
      </w:tblGrid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поле березка стояла».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хоровода.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музыкально-ритмического упражнения "Возле дома".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вместе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Разучивают песню по фразам. Отвечают на вопросы по содержанию песни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«Савка и Гришка», белорусская народная песня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хоровода.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ритмического упражнения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иллюстрацию.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песню, показывают эмоциональный отклик  на музыкальное произведение.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самостоятельно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«Огородная-хороводная», музыка Б.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ритмического упражнения «Считалка». Техническая работа над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песней «Огородная-хороводная», музыка Б. Можжевелова, слова А. Пассовой.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действия, повторяют их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268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музыки: «На горе-то калина», закрепление изученного музыкального материала для слушания по теме. Инсценирование.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эмоциональную отзывчивость на музыкальный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Повторяют, пропевают мелодии с учителем, а затем самостоятельно. Отрабатывают движение в хороводе, под руководством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гости пришли», музыка А. Александрова, слова М. Ивенсен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под песню «Ну-ка, повтори».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 песни «К нам гости пришли», музыка А. Александрова, слова М. Ивенсен.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содержания и характеру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Музыкально-ритмическое упражнение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музыкально-ритмических упражнений под песню «Ну-ка, повтори»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слова, выполняют действия.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Пропевают гласные звуки</w:t>
            </w:r>
          </w:p>
        </w:tc>
      </w:tr>
      <w:tr w:rsidR="001B089F" w:rsidTr="00AE1376">
        <w:trPr>
          <w:cantSplit/>
          <w:trHeight w:val="273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под песню «Ну-ка, повтори», исполнение в темпе, характере.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упражнения под песню «Ну-ка, повтори»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темпе, характере, соответствующем содержанию, выполняя движения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Пропевают гласные звуки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кота Леопольда»,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упражнения.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песни «Лето кота Леопольда», музыка Б. Савельева, слова А. Хайта.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слова, выполняют действия музыкально-ритмического упражнения под контролем педагога.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песню,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слова, выполняют действия музыкально-ритмического упражнения самостоятельно.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Пропевают гласные звуки.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 на вопросы о характере песни, содержании песни и её герое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Частушки-топотушки, музыка Л. Маковской, слова И. Черницкой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разучивание песни Частушки-топотушки,музыка Л. Маковской, слова И. Черницкой.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1B089F" w:rsidTr="00AE1376">
        <w:trPr>
          <w:cantSplit/>
          <w:trHeight w:val="55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песней.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техническая работа над песней «Частушки-топотушки», музыка Л. Маковской, слова И. Черницкой.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эмоциональную отзывчивости, определяют характер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1B089F" w:rsidTr="00AE1376">
        <w:trPr>
          <w:cantSplit/>
          <w:trHeight w:val="55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«К нам гости пришли»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участвуют в действиях, поют повторяющиеся фразы,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участвуют во всех действиях, поют песни целиком,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исполняют в темпе, характере, соответствующем содержанию.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оспроизводят правильно движения и ритм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«Новогодний хоровод».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дерево такое?», музыка М. Старокадомского,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новогодних традициях.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«Что за дерево такое?», музыка М. Старокадомского, слова Л. Некрасовой.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музыкальный оркестр - «Что за дерево такое?», музыка М. Старокадомского, слова  Л. Некрасовой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пение песни «Что за дерево такое?».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песню.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слова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«Новогодняя», музыка А. Филиппенко, слова Г. Бойко (перевод с украинского М. Ивенсен)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ритмическое 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Запоминают куплеты, пропевают интонационно близко.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«Ёлочка», музыка А. Филиппенко, слова М. Познанской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песней «Ёлочка», музыка А. Филиппенко, слова М. Познанской - разучивание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«Ёлочка», музыка А. Филиппенко, слова М. Познанской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ритмическое упражнение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</w:tr>
      <w:tr w:rsidR="001B089F" w:rsidTr="00AE1376">
        <w:trPr>
          <w:cantSplit/>
          <w:trHeight w:val="69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в музыкальный оркестр.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«Баба – Яга»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произведения.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игре на ударно-шумовых инструментах. Музыкально - ритмическое упражнение «Баба -Яга»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Подпевают куплет, окончания строк, пропевают припев.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Сопровождают мелодию игрой на музыкальном инструменте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«Новогодний хоровод»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«Защитники Отечества».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«Ракеты», музыка 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«Ракеты», музыка Ю. Чичкова, слова Я. Серпина.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1B089F" w:rsidTr="00AE1376">
        <w:trPr>
          <w:cantSplit/>
          <w:trHeight w:val="24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«Ракеты», музыка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разучивания песни «Ракеты».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 «Самолёт»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1B089F" w:rsidTr="00AE1376">
        <w:trPr>
          <w:cantSplit/>
          <w:trHeight w:val="273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«Защитники Отечества»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изученной песни «Ракета». Слушание музыки: песня «Бескозырка белая», музыка народная, слова З. Александровой. Ответы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интонации припева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Слушают, отвечают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о характере музыки, содержании и её героях.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«Песню девочкам поем», музыка Т. Попатенко,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«Песню девочкам поем», музыка Т. Попатенко, слова З. Петровой.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«Песню девочкам поем», музыка Т. Попатенко,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самостоятельно, соответственно характеру, проговаривая слова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Пропевают по строкам вместе с учителем интонационно близко к мелодии.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1B089F" w:rsidTr="00AE1376">
        <w:trPr>
          <w:cantSplit/>
          <w:trHeight w:val="41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«Маме в день 8 марта», музыка Е. Тиличеевой, слова М. Ивенсен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разучивание песни «Маме в день 8 марта», музыка Е. Тиличеевой, слова М. Ивенсен.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Музыкально-ритмическое упражнение «Любимая мама».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песни «Песню девочкам поем», музыка Т. Попатенко,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«Белые кораблики», музыка В. Шаинского,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песня «Белые кораблики», музыка В. Шаинского, слова Л. Яхнина. Развитие эмоциональной отзывчивости и реагирования на музыку различного характера.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1B089F" w:rsidRDefault="001B089F" w:rsidP="00AE13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71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музыкальные фразы.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вдох в начале фраз.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«Дружба крепкая».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друзей»,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Г. Гладкова, слова Ю. Энтина из мультфильма «Бременские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иллюстрациями.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разучивание «Песни друзей», музыка Г. Гладкова, слова Ю. Энтина из мультфильма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Гитара.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Маракасы.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1B089F" w:rsidTr="00AE1376">
        <w:trPr>
          <w:cantSplit/>
          <w:trHeight w:val="55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Бубен.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исполняют песню с простейшими элементами динамических оттенков, в соответствующем темпе и характере. Достаточно точное воспроизводя мелодию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 на знакомое музыкальное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делим пополам», музыка В. Шаинского,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«Все мы делим пополам», музыка В. Шаинского. слова М. Пляцковского - разучивание песни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Песня-игра «Дождик».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«Песни друзей» из м/ф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делим пополам», музыка В. Шаинского, слова М. Пляцковского.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«Зайка»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«Дружба крепкая»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вдох в начале фраз.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«запев», «припев».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Танцевально-ритмическая деятельность - «Карусель», музыка В. Шаинского, слова Ю. Энтина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Трудимся с охотой».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деятельность: движения под песню «Карусель», музыка В. Шаинского, слова Ю. Энтина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песню, 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 песню.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Воспроизводят близко мелодию и слова нового и ранее разученного материала. Поют припев.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 правильно, самостоятельно выполняют движения и пропевают текст </w:t>
            </w:r>
          </w:p>
        </w:tc>
      </w:tr>
      <w:tr w:rsidR="001B089F" w:rsidTr="00AE1376">
        <w:trPr>
          <w:cantSplit/>
          <w:trHeight w:val="55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Танцевально-ритмическая деятельность.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движения.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мосточке»,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прослушивание и дальнейшее разучивание песни «На мосточке», музыка А. Филиппенко, слова Г. Бойко.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песни «Трудимся с охотой».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иллюстрации, отвечают активно на вопросы. Называют сюжет, объекты и их назначение.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41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работа над песней «На мосточке»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продолжение разучивания песни «На мосточке», техническая работа над песней.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«Клоуны» Д. Кабалевского - развитие умения передачи словами внутреннего содержания музыкальных сочинений.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 - инсценирование стихотворения «Петушок» и «Уточка»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Пропевают по строкам песню вместе с учителем. Поют всю песню с учителем интонационно относительно близко к мелодии.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динамику.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вдох в начале музыкальных фраз.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во всех действиях, самостоятельно выполняют движения музыкально-дидактических игр</w:t>
            </w:r>
          </w:p>
        </w:tc>
      </w:tr>
      <w:tr w:rsidR="001B089F" w:rsidTr="00AE1376">
        <w:trPr>
          <w:cantSplit/>
          <w:trHeight w:val="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м/ф «Дед Мороз и лето», музыка                   Е. Крылатова, слова         Ю Энтина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«Песенка о лете» из м/ф «Дед Мороз и лето», музыка Е. Крылатова, слова Ю Энтина) - развитие эмоциональной отзывчивости и реагирования на музыку различного характера.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деятельность: повторение - инсценирование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произведение.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своём представлении  о лета.</w:t>
            </w:r>
          </w:p>
          <w:p w:rsidR="001B089F" w:rsidRDefault="001B089F" w:rsidP="00AE1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характер прослушанной мелодии.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ритмические движения, выразительно проговаривают текст</w:t>
            </w:r>
          </w:p>
        </w:tc>
      </w:tr>
    </w:tbl>
    <w:p w:rsidR="001B089F" w:rsidRDefault="001B089F" w:rsidP="001B089F"/>
    <w:tbl>
      <w:tblPr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40"/>
        <w:gridCol w:w="3135"/>
        <w:gridCol w:w="3375"/>
      </w:tblGrid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пение: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 - инсценирование стихотворения «Лисица»</w:t>
            </w:r>
          </w:p>
        </w:tc>
        <w:tc>
          <w:tcPr>
            <w:tcW w:w="313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 – инсценирование стихотворения «Лисица»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 – инсценирование, повторение стихотворения «Лисица»</w:t>
            </w:r>
          </w:p>
        </w:tc>
        <w:tc>
          <w:tcPr>
            <w:tcW w:w="313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новый куплет и пропевают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1B089F" w:rsidRDefault="001B089F" w:rsidP="001B089F"/>
    <w:tbl>
      <w:tblPr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10"/>
        <w:gridCol w:w="3165"/>
        <w:gridCol w:w="3375"/>
      </w:tblGrid>
      <w:tr w:rsidR="001B089F" w:rsidTr="00AE1376">
        <w:trPr>
          <w:cantSplit/>
          <w:trHeight w:val="273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про кузнечика», музыка В. Шаинского,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разучивание песни «Песенка про кузнечика», музыка В. Шаинского, слова Н. Носова из мультфильма «Приключения Незнайки».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Вовремя берут дыхание и правильно воспроизводят мелодию.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и повторяют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ранее изученные музыкальные произведения, называют их, подпевают узнаваемые произведения</w:t>
            </w:r>
          </w:p>
        </w:tc>
      </w:tr>
      <w:tr w:rsidR="001B089F" w:rsidTr="00AE1376">
        <w:trPr>
          <w:cantSplit/>
          <w:trHeight w:val="410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 -«Песенка про кузнечика», музыка В. Шаинского,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Пропевают по строкам вместе с учителем в унисон, интонационно близко к мелодии.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с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М. Мусоргский «Гопак» из оперы «Сорочинская ярмарка».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 «Раз-два, синева»</w:t>
            </w: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 w:rsidR="001B089F" w:rsidTr="00AE1376">
        <w:trPr>
          <w:cantSplit/>
          <w:trHeight w:val="557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 -«Песенка Львенка и Черепахи», музыка           Г. Гладкова, слова           С. Козлова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 – игра на детских инструментах под песню «Песенка Львенка и Черепахи»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музыку, узнают художественные образы, подпевают песни.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Слушают ранее изученные музыкальные произведения, называют их, подпевают узнаваемые произведения.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рисунок, показанный учителем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И.С.Бах,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Прелюдия до-мажор  </w:t>
            </w:r>
          </w:p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музыки: Прелюдия до-мажор  И.С. Баха из сюиты (из «Хорошо темпированного клавира») - развитие эмоциональной отзывчивости и реагирования на музыку различного характера.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Танцевально-ритмическая деятельность – повторение инсценирования стихотворений «Медведь» и «Лисица»</w:t>
            </w: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эмоциональный отклик.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самостоятельно, подражая соответствующему образу животного и проговаривая текст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пением в унисон.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песен и повторение музыкально-ритмических упражнений</w:t>
            </w: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вдох в начале музыкальных фраз.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эмоционально целиком.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дыхание.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</w:tr>
      <w:tr w:rsidR="001B089F" w:rsidTr="00AE1376">
        <w:trPr>
          <w:cantSplit/>
          <w:trHeight w:val="1026"/>
          <w:tblHeader/>
        </w:trPr>
        <w:tc>
          <w:tcPr>
            <w:tcW w:w="67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5" w:type="dxa"/>
          </w:tcPr>
          <w:p w:rsidR="001B089F" w:rsidRDefault="001B089F" w:rsidP="00AE137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855" w:type="dxa"/>
          </w:tcPr>
          <w:p w:rsidR="001B089F" w:rsidRDefault="001B089F" w:rsidP="00AE1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пением в унисон.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изученные песни в унисон, близко интонируя мелодию и соблюдая ритм с помощью учителя.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 дыхание в начале фразы.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375" w:type="dxa"/>
          </w:tcPr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1B089F" w:rsidRDefault="001B089F" w:rsidP="00AE13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1B089F" w:rsidRDefault="001B089F" w:rsidP="00AE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ритмически правильно</w:t>
            </w:r>
          </w:p>
        </w:tc>
      </w:tr>
    </w:tbl>
    <w:p w:rsidR="001B089F" w:rsidRDefault="001B089F" w:rsidP="001B08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089F" w:rsidRDefault="001B089F" w:rsidP="001B089F"/>
    <w:p w:rsidR="00A3745E" w:rsidRDefault="00A3745E"/>
    <w:sectPr w:rsidR="00A3745E" w:rsidSect="009C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73" w:rsidRDefault="00877073" w:rsidP="00C755E6">
      <w:pPr>
        <w:spacing w:after="0" w:line="240" w:lineRule="auto"/>
      </w:pPr>
      <w:r>
        <w:separator/>
      </w:r>
    </w:p>
  </w:endnote>
  <w:endnote w:type="continuationSeparator" w:id="1">
    <w:p w:rsidR="00877073" w:rsidRDefault="00877073" w:rsidP="00C7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23" w:rsidRDefault="00C755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1B089F">
      <w:rPr>
        <w:rFonts w:ascii="Calibri" w:eastAsia="Calibri" w:hAnsi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A555D">
      <w:rPr>
        <w:rFonts w:ascii="Calibri" w:eastAsia="Calibri" w:hAnsi="Calibri" w:cs="Calibri"/>
        <w:noProof/>
        <w:color w:val="000000"/>
      </w:rPr>
      <w:t>30</w:t>
    </w:r>
    <w:r>
      <w:rPr>
        <w:rFonts w:eastAsia="Calibri" w:cs="Calibri"/>
        <w:color w:val="000000"/>
      </w:rPr>
      <w:fldChar w:fldCharType="end"/>
    </w:r>
  </w:p>
  <w:p w:rsidR="00C84223" w:rsidRDefault="008770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73" w:rsidRDefault="00877073" w:rsidP="00C755E6">
      <w:pPr>
        <w:spacing w:after="0" w:line="240" w:lineRule="auto"/>
      </w:pPr>
      <w:r>
        <w:separator/>
      </w:r>
    </w:p>
  </w:footnote>
  <w:footnote w:type="continuationSeparator" w:id="1">
    <w:p w:rsidR="00877073" w:rsidRDefault="00877073" w:rsidP="00C7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D8"/>
    <w:multiLevelType w:val="multilevel"/>
    <w:tmpl w:val="923812A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0455"/>
    <w:multiLevelType w:val="multilevel"/>
    <w:tmpl w:val="A2CC132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6A6F28"/>
    <w:multiLevelType w:val="multilevel"/>
    <w:tmpl w:val="317A67A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0F1BBB"/>
    <w:multiLevelType w:val="multilevel"/>
    <w:tmpl w:val="0B344B9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18256F"/>
    <w:multiLevelType w:val="multilevel"/>
    <w:tmpl w:val="7E2E151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2206FF"/>
    <w:multiLevelType w:val="multilevel"/>
    <w:tmpl w:val="4F0AA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164EF4"/>
    <w:multiLevelType w:val="multilevel"/>
    <w:tmpl w:val="7E2CE49C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6111C6"/>
    <w:multiLevelType w:val="multilevel"/>
    <w:tmpl w:val="F68264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89F"/>
    <w:rsid w:val="001B089F"/>
    <w:rsid w:val="00877073"/>
    <w:rsid w:val="00A3745E"/>
    <w:rsid w:val="00C755E6"/>
    <w:rsid w:val="00DA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9F"/>
  </w:style>
  <w:style w:type="paragraph" w:styleId="1">
    <w:name w:val="heading 1"/>
    <w:basedOn w:val="a"/>
    <w:next w:val="a"/>
    <w:link w:val="10"/>
    <w:uiPriority w:val="9"/>
    <w:qFormat/>
    <w:rsid w:val="001B0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0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normal"/>
    <w:next w:val="normal"/>
    <w:link w:val="30"/>
    <w:rsid w:val="001B0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1B08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1B08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1B08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8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089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B089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089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B089F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1B089F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9F"/>
    <w:rPr>
      <w:rFonts w:ascii="Tahoma" w:hAnsi="Tahoma" w:cs="Tahoma"/>
      <w:sz w:val="16"/>
      <w:szCs w:val="16"/>
    </w:rPr>
  </w:style>
  <w:style w:type="paragraph" w:styleId="a5">
    <w:name w:val="Title"/>
    <w:basedOn w:val="normal"/>
    <w:next w:val="normal"/>
    <w:link w:val="a6"/>
    <w:rsid w:val="001B08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1B089F"/>
    <w:rPr>
      <w:rFonts w:ascii="Calibri" w:eastAsia="Calibri" w:hAnsi="Calibri" w:cs="Calibri"/>
      <w:b/>
      <w:sz w:val="72"/>
      <w:szCs w:val="72"/>
      <w:lang w:eastAsia="ru-RU"/>
    </w:rPr>
  </w:style>
  <w:style w:type="paragraph" w:styleId="a7">
    <w:name w:val="List Paragraph"/>
    <w:basedOn w:val="a"/>
    <w:link w:val="a8"/>
    <w:qFormat/>
    <w:rsid w:val="001B08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locked/>
    <w:rsid w:val="001B089F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1B08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1B089F"/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1B089F"/>
  </w:style>
  <w:style w:type="character" w:styleId="ab">
    <w:name w:val="Hyperlink"/>
    <w:uiPriority w:val="99"/>
    <w:unhideWhenUsed/>
    <w:rsid w:val="001B089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B08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B089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B08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B089F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1"/>
    <w:qFormat/>
    <w:rsid w:val="001B0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B089F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1B089F"/>
    <w:pPr>
      <w:spacing w:before="360" w:after="0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1B089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B089F"/>
    <w:pPr>
      <w:spacing w:before="240" w:after="0"/>
    </w:pPr>
    <w:rPr>
      <w:rFonts w:eastAsia="Times New Roman" w:cstheme="minorHAns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B089F"/>
    <w:pPr>
      <w:spacing w:after="0"/>
      <w:ind w:left="220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B089F"/>
    <w:pPr>
      <w:spacing w:after="0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B089F"/>
    <w:pPr>
      <w:spacing w:after="0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B089F"/>
    <w:pPr>
      <w:spacing w:after="0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B089F"/>
    <w:pPr>
      <w:spacing w:after="0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B089F"/>
    <w:pPr>
      <w:spacing w:after="0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B089F"/>
    <w:pPr>
      <w:spacing w:after="0"/>
      <w:ind w:left="1540"/>
    </w:pPr>
    <w:rPr>
      <w:rFonts w:eastAsia="Times New Roman" w:cstheme="minorHAnsi"/>
      <w:sz w:val="20"/>
      <w:szCs w:val="20"/>
      <w:lang w:eastAsia="ru-RU"/>
    </w:rPr>
  </w:style>
  <w:style w:type="paragraph" w:styleId="af3">
    <w:name w:val="Subtitle"/>
    <w:basedOn w:val="normal"/>
    <w:next w:val="normal"/>
    <w:link w:val="af4"/>
    <w:rsid w:val="001B0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rsid w:val="001B089F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9402</Words>
  <Characters>53598</Characters>
  <Application>Microsoft Office Word</Application>
  <DocSecurity>0</DocSecurity>
  <Lines>446</Lines>
  <Paragraphs>125</Paragraphs>
  <ScaleCrop>false</ScaleCrop>
  <Company/>
  <LinksUpToDate>false</LinksUpToDate>
  <CharactersWithSpaces>62875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2023-11-19T11:37:00Z</dcterms:created>
  <dcterms:modified xsi:type="dcterms:W3CDTF">2024-09-01T10:14:00Z</dcterms:modified>
</cp:coreProperties>
</file>