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D" w:rsidRPr="004E0555" w:rsidRDefault="000D3AAD" w:rsidP="000D3AAD">
      <w:pPr>
        <w:spacing w:after="160" w:line="259" w:lineRule="auto"/>
      </w:pPr>
      <w:r>
        <w:t xml:space="preserve">                                                                               </w:t>
      </w:r>
      <w:r w:rsidRPr="004E0555">
        <w:t>МУНИЦИПАЛЬНОЕ</w:t>
      </w:r>
    </w:p>
    <w:p w:rsidR="000D3AAD" w:rsidRPr="004E0555" w:rsidRDefault="000D3AAD" w:rsidP="000D3AAD">
      <w:pPr>
        <w:spacing w:after="160" w:line="259" w:lineRule="auto"/>
        <w:jc w:val="center"/>
      </w:pPr>
      <w:r w:rsidRPr="004E0555">
        <w:t>АВТОНОМНОЕ  ОБЩЕОБРАЗОВАТЕЛЬНОЕ УЧРЕЖДЕНИЕ</w:t>
      </w:r>
    </w:p>
    <w:p w:rsidR="000D3AAD" w:rsidRPr="004E0555" w:rsidRDefault="000D3AAD" w:rsidP="000D3AAD">
      <w:pPr>
        <w:spacing w:after="160" w:line="259" w:lineRule="auto"/>
        <w:jc w:val="center"/>
      </w:pPr>
      <w:r w:rsidRPr="004E0555">
        <w:t xml:space="preserve">«СРЕДНЯЯ ОБЩЕОБРАЗОВАТЕЛЬНАЯ ШКОЛА №2 г. СОЛЬЦЫ» </w:t>
      </w:r>
    </w:p>
    <w:p w:rsidR="000D3AAD" w:rsidRPr="004E0555" w:rsidRDefault="000D3AAD" w:rsidP="000D3AAD">
      <w:pPr>
        <w:spacing w:after="160" w:line="259" w:lineRule="auto"/>
        <w:jc w:val="center"/>
      </w:pPr>
    </w:p>
    <w:p w:rsidR="000D3AAD" w:rsidRPr="004E0555" w:rsidRDefault="000D3AAD" w:rsidP="000D3AAD">
      <w:pPr>
        <w:spacing w:after="160" w:line="259" w:lineRule="auto"/>
        <w:rPr>
          <w:b/>
          <w:bCs/>
        </w:rPr>
      </w:pPr>
    </w:p>
    <w:tbl>
      <w:tblPr>
        <w:tblW w:w="0" w:type="auto"/>
        <w:tblLook w:val="04A0"/>
      </w:tblPr>
      <w:tblGrid>
        <w:gridCol w:w="236"/>
        <w:gridCol w:w="9328"/>
      </w:tblGrid>
      <w:tr w:rsidR="000D3AAD" w:rsidRPr="004E0555" w:rsidTr="006E3EFA">
        <w:trPr>
          <w:trHeight w:val="1607"/>
        </w:trPr>
        <w:tc>
          <w:tcPr>
            <w:tcW w:w="236" w:type="dxa"/>
          </w:tcPr>
          <w:p w:rsidR="000D3AAD" w:rsidRPr="004E0555" w:rsidRDefault="000D3AAD" w:rsidP="006E3E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328" w:type="dxa"/>
          </w:tcPr>
          <w:p w:rsidR="000D3AAD" w:rsidRPr="004E0555" w:rsidRDefault="000D3AAD" w:rsidP="006E3EFA">
            <w:pPr>
              <w:spacing w:after="160" w:line="259" w:lineRule="auto"/>
              <w:jc w:val="center"/>
              <w:rPr>
                <w:bCs/>
                <w:color w:val="FF0000"/>
              </w:rPr>
            </w:pPr>
          </w:p>
          <w:tbl>
            <w:tblPr>
              <w:tblStyle w:val="a3"/>
              <w:tblW w:w="8955" w:type="dxa"/>
              <w:tblLook w:val="04A0"/>
            </w:tblPr>
            <w:tblGrid>
              <w:gridCol w:w="4564"/>
              <w:gridCol w:w="4391"/>
            </w:tblGrid>
            <w:tr w:rsidR="000D3AAD" w:rsidRPr="004E0555" w:rsidTr="006E3EFA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056" w:type="dxa"/>
                    <w:tblLook w:val="04A0"/>
                  </w:tblPr>
                  <w:tblGrid>
                    <w:gridCol w:w="4056"/>
                  </w:tblGrid>
                  <w:tr w:rsidR="000D3AAD" w:rsidRPr="004E0555" w:rsidTr="006E3EFA">
                    <w:trPr>
                      <w:trHeight w:val="1607"/>
                    </w:trPr>
                    <w:tc>
                      <w:tcPr>
                        <w:tcW w:w="4056" w:type="dxa"/>
                      </w:tcPr>
                      <w:p w:rsidR="000D3AAD" w:rsidRPr="004E0555" w:rsidRDefault="000D3AAD" w:rsidP="006E3EFA">
                        <w:pPr>
                          <w:spacing w:after="160" w:line="259" w:lineRule="auto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E0555">
                          <w:rPr>
                            <w:bCs/>
                            <w:sz w:val="24"/>
                            <w:szCs w:val="24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0D3AAD" w:rsidRPr="004E0555" w:rsidRDefault="000D3AAD" w:rsidP="006E3EFA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E0555">
                          <w:rPr>
                            <w:bCs/>
                            <w:sz w:val="24"/>
                            <w:szCs w:val="24"/>
                          </w:rPr>
                          <w:t>от 29.08.2023 года Протокол №1</w:t>
                        </w:r>
                      </w:p>
                    </w:tc>
                  </w:tr>
                </w:tbl>
                <w:p w:rsidR="000D3AAD" w:rsidRPr="004E0555" w:rsidRDefault="000D3AAD" w:rsidP="006E3EF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1" w:type="dxa"/>
                </w:tcPr>
                <w:p w:rsidR="000D3AAD" w:rsidRPr="004E0555" w:rsidRDefault="000D3AAD" w:rsidP="006E3EF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E0555">
                    <w:rPr>
                      <w:bCs/>
                      <w:sz w:val="24"/>
                      <w:szCs w:val="24"/>
                    </w:rPr>
                    <w:t>Введено в    действие</w:t>
                  </w:r>
                </w:p>
                <w:p w:rsidR="000D3AAD" w:rsidRPr="004E0555" w:rsidRDefault="000D3AAD" w:rsidP="006E3EF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E0555">
                    <w:rPr>
                      <w:bCs/>
                      <w:sz w:val="24"/>
                      <w:szCs w:val="24"/>
                    </w:rPr>
                    <w:t>Приказом от 29.08.2023г. №186</w:t>
                  </w:r>
                </w:p>
                <w:p w:rsidR="000D3AAD" w:rsidRPr="004E0555" w:rsidRDefault="000D3AAD" w:rsidP="006E3EF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D3AAD" w:rsidRPr="004E0555" w:rsidRDefault="000D3AAD" w:rsidP="006E3EFA">
            <w:pPr>
              <w:spacing w:after="160" w:line="259" w:lineRule="auto"/>
              <w:rPr>
                <w:bCs/>
              </w:rPr>
            </w:pPr>
          </w:p>
        </w:tc>
      </w:tr>
    </w:tbl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769" w:rsidRPr="00C84769" w:rsidRDefault="00C84769" w:rsidP="00C84769">
      <w:pPr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C84769">
        <w:rPr>
          <w:rFonts w:ascii="Times New Roman" w:eastAsia="Calibri" w:hAnsi="Times New Roman" w:cs="Times New Roman"/>
          <w:spacing w:val="20"/>
          <w:sz w:val="28"/>
          <w:szCs w:val="28"/>
        </w:rPr>
        <w:t>РАБОЧАЯ   ПРОГРАММА</w:t>
      </w:r>
    </w:p>
    <w:p w:rsidR="00C84769" w:rsidRDefault="00C84769" w:rsidP="00C84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«Коррекционно-развивающие занятия»</w:t>
      </w:r>
    </w:p>
    <w:p w:rsidR="00C84769" w:rsidRPr="00C84769" w:rsidRDefault="00C84769" w:rsidP="00C84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Default="00C84769" w:rsidP="00C847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769" w:rsidRPr="00C84769" w:rsidRDefault="00C84769" w:rsidP="00C84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769">
        <w:rPr>
          <w:rFonts w:ascii="Times New Roman" w:hAnsi="Times New Roman" w:cs="Times New Roman"/>
          <w:sz w:val="28"/>
          <w:szCs w:val="28"/>
        </w:rPr>
        <w:t>2023 г</w:t>
      </w:r>
    </w:p>
    <w:p w:rsidR="00C84769" w:rsidRPr="00C84769" w:rsidRDefault="00C84769" w:rsidP="00C84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769" w:rsidRPr="00C84769" w:rsidRDefault="00C84769" w:rsidP="00C8476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AD" w:rsidRDefault="000D3AAD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A6B" w:rsidRDefault="00364A6B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2C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22C9B">
        <w:rPr>
          <w:rFonts w:ascii="Times New Roman" w:hAnsi="Times New Roman" w:cs="Times New Roman"/>
          <w:b/>
          <w:sz w:val="24"/>
          <w:szCs w:val="24"/>
        </w:rPr>
        <w:t xml:space="preserve"> О Я С Н И Т Е Л Ь Н А Я           З А П И С К А</w:t>
      </w:r>
    </w:p>
    <w:p w:rsidR="00C84769" w:rsidRDefault="00C84769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769" w:rsidRPr="00280407" w:rsidRDefault="00C84769" w:rsidP="00C84769">
      <w:pPr>
        <w:pStyle w:val="zag1copy"/>
      </w:pPr>
      <w:r w:rsidRPr="00280407">
        <w:t>Рабочая  программа  создана на основе  программы курса коррекционных занятий</w:t>
      </w:r>
      <w:r w:rsidRPr="00280407">
        <w:rPr>
          <w:b/>
        </w:rPr>
        <w:t xml:space="preserve"> </w:t>
      </w:r>
      <w:r w:rsidRPr="00280407">
        <w:t xml:space="preserve">«Развитие психомоторики и сенсорных процессов» для учащихся 1—4 классов специальных (коррекционных) образовательных учреждений VIII вида» Л.А. </w:t>
      </w:r>
      <w:proofErr w:type="spellStart"/>
      <w:r w:rsidRPr="00280407">
        <w:t>Метиевой</w:t>
      </w:r>
      <w:proofErr w:type="spellEnd"/>
      <w:r w:rsidRPr="00280407">
        <w:t>. Э.Я. Удаловой, М.:«Просвещение», 2009. Срок освоения программы: 4 года, с 1-по 4 класс.</w:t>
      </w:r>
    </w:p>
    <w:p w:rsidR="00C84769" w:rsidRPr="00C84769" w:rsidRDefault="00C84769" w:rsidP="00C84769">
      <w:pPr>
        <w:pStyle w:val="zag1copy"/>
        <w:ind w:firstLine="708"/>
      </w:pPr>
      <w:r w:rsidRPr="00C84769">
        <w:rPr>
          <w:i/>
        </w:rPr>
        <w:t>Цель программы:</w:t>
      </w:r>
      <w:r w:rsidRPr="00C84769">
        <w:t xml:space="preserve"> развитие  сенсорной сферы детей с ограниченными возможностями здоровья.</w:t>
      </w:r>
    </w:p>
    <w:p w:rsidR="00C84769" w:rsidRPr="00C84769" w:rsidRDefault="00C84769" w:rsidP="00C84769">
      <w:pPr>
        <w:pStyle w:val="zag1copy"/>
        <w:ind w:firstLine="708"/>
        <w:jc w:val="both"/>
      </w:pPr>
      <w:r w:rsidRPr="00C84769">
        <w:t> </w:t>
      </w:r>
      <w:r w:rsidRPr="00C84769">
        <w:tab/>
        <w:t xml:space="preserve">Программа нацелена на решение следующих </w:t>
      </w:r>
      <w:r w:rsidRPr="00C84769">
        <w:rPr>
          <w:i/>
        </w:rPr>
        <w:t>задач</w:t>
      </w:r>
      <w:r w:rsidRPr="00C84769">
        <w:t>:</w:t>
      </w:r>
      <w:r w:rsidRPr="00C84769">
        <w:br/>
        <w:t>      — подготовка детей к восприятию учебного материала на уроках математики, русского языка, развития речи, ручного труда, рисования, физкультуры;</w:t>
      </w:r>
      <w:r w:rsidRPr="00C84769">
        <w:br/>
        <w:t>      — восполнение имеющихся пробелов в знаниях, что в итоге будет способствовать более успешному овладению учащимися содержанием начальной ступени обучения;</w:t>
      </w:r>
      <w:r w:rsidRPr="00C84769">
        <w:br/>
        <w:t>      — коррекция (ослабление или исправление) имеющихся отклонений в развитии ребенка.</w:t>
      </w:r>
      <w:r w:rsidRPr="00C84769">
        <w:br/>
        <w:t>      Программа построена с учетом специфических особенностей познавательной и эмоционально-волевой сферы деятельности младших школьников с ограниченными возможностями здоровья, их потенциальных возможностей. Курс занятий имеет коррекционную направленность,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 игры.    </w:t>
      </w:r>
    </w:p>
    <w:p w:rsidR="00C84769" w:rsidRPr="00C84769" w:rsidRDefault="00C84769" w:rsidP="00C847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84769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предусматриваются разные формы проведения занятий: индивидуально или в небольших подгруппах (два — четыре ребенка), по 15-20 минут, один раз в </w:t>
      </w:r>
      <w:r w:rsidRPr="00C84769">
        <w:rPr>
          <w:rFonts w:ascii="Times New Roman" w:hAnsi="Times New Roman" w:cs="Times New Roman"/>
          <w:sz w:val="24"/>
          <w:szCs w:val="24"/>
        </w:rPr>
        <w:t>две недели.</w:t>
      </w:r>
    </w:p>
    <w:p w:rsidR="00C84769" w:rsidRPr="00C84769" w:rsidRDefault="00C84769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769" w:rsidRPr="00280407" w:rsidRDefault="00280407" w:rsidP="0028040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0407">
        <w:rPr>
          <w:rFonts w:ascii="Times New Roman" w:eastAsia="Calibri" w:hAnsi="Times New Roman" w:cs="Times New Roman"/>
          <w:sz w:val="28"/>
          <w:szCs w:val="28"/>
        </w:rPr>
        <w:t>Личностные и предметные результаты освоения учебного предмета.</w:t>
      </w:r>
    </w:p>
    <w:p w:rsidR="006960C1" w:rsidRPr="00922C9B" w:rsidRDefault="006960C1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C9B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6960C1" w:rsidRPr="00922C9B" w:rsidRDefault="006960C1" w:rsidP="001138F1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Включают овладение обучающимися социальными (жизненными) компетенциями, необходимыми для решения практико–ориентированных</w:t>
      </w:r>
      <w:r w:rsidRPr="00922C9B">
        <w:rPr>
          <w:rFonts w:ascii="Times New Roman" w:hAnsi="Times New Roman" w:cs="Times New Roman"/>
          <w:sz w:val="24"/>
          <w:szCs w:val="24"/>
        </w:rPr>
        <w:br/>
        <w:t>задач и обеспечивающими формирование и развитие социальных отношений обучающихся в различных средах: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основы персональной идентичности, осознание себя как «Я»;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работа в коллективе (ученик – ученик);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слушание и понимание инструкции педагога;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обращение за помощью и принятие помощи педагога.</w:t>
      </w:r>
    </w:p>
    <w:p w:rsidR="006960C1" w:rsidRPr="00922C9B" w:rsidRDefault="00364A6B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C9B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узнавать предметы по заданным признакам;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сравнивать предметы по внешним признакам;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классифицировать предметы по форме, величине, цвету, функциональному назначению;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практически выделять признаки и свойства объектов и явлений;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различать противоположно направленные действия и явления;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целенаправленно выполнять действия по инструкции;</w:t>
      </w:r>
    </w:p>
    <w:p w:rsidR="006960C1" w:rsidRPr="00922C9B" w:rsidRDefault="003F13E2" w:rsidP="003F13E2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0C1" w:rsidRPr="00922C9B">
        <w:rPr>
          <w:rFonts w:ascii="Times New Roman" w:hAnsi="Times New Roman" w:cs="Times New Roman"/>
          <w:sz w:val="24"/>
          <w:szCs w:val="24"/>
        </w:rPr>
        <w:t>опосредовать свою деятельность речью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3E2" w:rsidRDefault="003F13E2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C1" w:rsidRPr="00922C9B" w:rsidRDefault="006960C1" w:rsidP="003F13E2">
      <w:pPr>
        <w:pStyle w:val="a7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13E2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60C1" w:rsidRPr="00922C9B" w:rsidTr="00C376D1">
        <w:tc>
          <w:tcPr>
            <w:tcW w:w="4785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86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</w:tr>
      <w:tr w:rsidR="006960C1" w:rsidRPr="00922C9B" w:rsidTr="00C376D1">
        <w:trPr>
          <w:trHeight w:val="163"/>
        </w:trPr>
        <w:tc>
          <w:tcPr>
            <w:tcW w:w="4785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i/>
                <w:sz w:val="24"/>
                <w:szCs w:val="24"/>
              </w:rPr>
              <w:t>1-уровень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формы и цвета;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внешние признаки предмета;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как держать карандаш;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 xml:space="preserve">звук музыкальных инструментов. </w:t>
            </w:r>
          </w:p>
        </w:tc>
        <w:tc>
          <w:tcPr>
            <w:tcW w:w="4786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1-й уровень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960C1" w:rsidRPr="00922C9B">
              <w:rPr>
                <w:rFonts w:ascii="Times New Roman" w:hAnsi="Times New Roman" w:cs="Times New Roman"/>
                <w:sz w:val="24"/>
                <w:szCs w:val="24"/>
              </w:rPr>
              <w:t>знавать предметы по заданным признакам;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0C1" w:rsidRPr="00922C9B">
              <w:rPr>
                <w:rFonts w:ascii="Times New Roman" w:hAnsi="Times New Roman" w:cs="Times New Roman"/>
                <w:sz w:val="24"/>
                <w:szCs w:val="24"/>
              </w:rPr>
              <w:t>равнивать предметы по внешним признакам;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целенаправленно выполнять действия по инструкции;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самопроизвольно согласовывать свои движения и действия;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опосредовать свою деятельность речью.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60C1" w:rsidRPr="00922C9B">
              <w:rPr>
                <w:rFonts w:ascii="Times New Roman" w:hAnsi="Times New Roman" w:cs="Times New Roman"/>
                <w:sz w:val="24"/>
                <w:szCs w:val="24"/>
              </w:rPr>
              <w:t>лассифицировать пре</w:t>
            </w: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дметы по форме, величине, цвету.</w:t>
            </w:r>
          </w:p>
        </w:tc>
      </w:tr>
      <w:tr w:rsidR="006960C1" w:rsidRPr="00922C9B" w:rsidTr="00C376D1">
        <w:trPr>
          <w:trHeight w:val="125"/>
        </w:trPr>
        <w:tc>
          <w:tcPr>
            <w:tcW w:w="4785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2-уровень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основные формы и цвета;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внешние признаки предмета;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уроке.</w:t>
            </w:r>
          </w:p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i/>
                <w:sz w:val="24"/>
                <w:szCs w:val="24"/>
              </w:rPr>
              <w:t>2-уровень</w:t>
            </w:r>
          </w:p>
          <w:p w:rsidR="006960C1" w:rsidRPr="00922C9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содержать в порядке свое рабочее;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узнавать предметы по заданным признакам;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внешним признакам;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пространстве;</w:t>
            </w:r>
          </w:p>
          <w:p w:rsidR="00F934B9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целенаправленно выполнять действия по инструкции;</w:t>
            </w:r>
          </w:p>
          <w:p w:rsidR="006960C1" w:rsidRPr="00922C9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 форме, величине, цвету.</w:t>
            </w:r>
          </w:p>
        </w:tc>
      </w:tr>
    </w:tbl>
    <w:p w:rsidR="003F13E2" w:rsidRDefault="003F13E2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C1" w:rsidRPr="00922C9B" w:rsidRDefault="006960C1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C9B">
        <w:rPr>
          <w:rFonts w:ascii="Times New Roman" w:hAnsi="Times New Roman" w:cs="Times New Roman"/>
          <w:b/>
          <w:sz w:val="24"/>
          <w:szCs w:val="24"/>
        </w:rPr>
        <w:t>Программа формирования БУД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Создавать благоприятный социально-психологический климат во время урока;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направлять взгляд на говорящего взрослого, задание;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выполнять инструкции педагога;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использование по назначению учебных материалов;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выполнять действия по образцу, подражанию;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выполнять задание от начала до конца;</w:t>
      </w:r>
    </w:p>
    <w:p w:rsidR="006960C1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выполнять задание с заданными параметрами;</w:t>
      </w:r>
    </w:p>
    <w:p w:rsidR="00F934B9" w:rsidRPr="00922C9B" w:rsidRDefault="006960C1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922C9B">
        <w:rPr>
          <w:rFonts w:ascii="Times New Roman" w:hAnsi="Times New Roman" w:cs="Times New Roman"/>
          <w:sz w:val="24"/>
          <w:szCs w:val="24"/>
        </w:rPr>
        <w:t>умение самостоятельно переходить от одного задания к другому в соответствие с расписани</w:t>
      </w:r>
      <w:r w:rsidR="00F934B9" w:rsidRPr="00922C9B">
        <w:rPr>
          <w:rFonts w:ascii="Times New Roman" w:hAnsi="Times New Roman" w:cs="Times New Roman"/>
          <w:sz w:val="24"/>
          <w:szCs w:val="24"/>
        </w:rPr>
        <w:t>ем занятий, алгоритмом действий.</w:t>
      </w:r>
    </w:p>
    <w:p w:rsidR="003F13E2" w:rsidRDefault="003F13E2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64" w:rsidRPr="00364A6B" w:rsidRDefault="00364A6B" w:rsidP="003F13E2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6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BE100F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6960C1" w:rsidRPr="00364A6B" w:rsidTr="00F934B9">
        <w:tc>
          <w:tcPr>
            <w:tcW w:w="7054" w:type="dxa"/>
          </w:tcPr>
          <w:p w:rsidR="006960C1" w:rsidRPr="00364A6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517" w:type="dxa"/>
          </w:tcPr>
          <w:p w:rsidR="006960C1" w:rsidRPr="00364A6B" w:rsidRDefault="006960C1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34B9" w:rsidRPr="00364A6B" w:rsidTr="00F934B9">
        <w:trPr>
          <w:trHeight w:val="330"/>
        </w:trPr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моторики, </w:t>
            </w:r>
            <w:proofErr w:type="spellStart"/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2517" w:type="dxa"/>
          </w:tcPr>
          <w:p w:rsidR="00F934B9" w:rsidRPr="00364A6B" w:rsidRDefault="00FE235C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34B9" w:rsidRPr="00364A6B" w:rsidTr="00F934B9">
        <w:trPr>
          <w:trHeight w:val="321"/>
        </w:trPr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2517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4B9" w:rsidRPr="00364A6B" w:rsidTr="00F934B9"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2517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4B9" w:rsidRPr="00364A6B" w:rsidTr="00F934B9"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формы, величины, цвета, конструирование предметов</w:t>
            </w:r>
          </w:p>
        </w:tc>
        <w:tc>
          <w:tcPr>
            <w:tcW w:w="2517" w:type="dxa"/>
          </w:tcPr>
          <w:p w:rsidR="00F934B9" w:rsidRPr="00364A6B" w:rsidRDefault="00965D34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34B9" w:rsidRPr="00364A6B" w:rsidTr="00F934B9"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зрительной памяти</w:t>
            </w:r>
          </w:p>
        </w:tc>
        <w:tc>
          <w:tcPr>
            <w:tcW w:w="2517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4B9" w:rsidRPr="00364A6B" w:rsidTr="00F934B9">
        <w:trPr>
          <w:trHeight w:val="376"/>
        </w:trPr>
        <w:tc>
          <w:tcPr>
            <w:tcW w:w="7054" w:type="dxa"/>
          </w:tcPr>
          <w:p w:rsidR="00F934B9" w:rsidRPr="00364A6B" w:rsidRDefault="00F934B9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517" w:type="dxa"/>
          </w:tcPr>
          <w:p w:rsidR="00F934B9" w:rsidRPr="00364A6B" w:rsidRDefault="00965D34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00F" w:rsidRPr="00364A6B" w:rsidTr="00F934B9">
        <w:trPr>
          <w:trHeight w:val="376"/>
        </w:trPr>
        <w:tc>
          <w:tcPr>
            <w:tcW w:w="7054" w:type="dxa"/>
          </w:tcPr>
          <w:p w:rsidR="00BE100F" w:rsidRPr="00364A6B" w:rsidRDefault="00BE100F" w:rsidP="003F13E2">
            <w:pPr>
              <w:pStyle w:val="a7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BE100F" w:rsidRPr="00364A6B" w:rsidRDefault="00BE100F" w:rsidP="003F13E2">
            <w:pPr>
              <w:pStyle w:val="a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64A6B" w:rsidRPr="00364A6B" w:rsidRDefault="00364A6B" w:rsidP="003F13E2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</w:p>
    <w:p w:rsidR="00922C9B" w:rsidRDefault="00922C9B" w:rsidP="00364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C9B" w:rsidRDefault="00922C9B" w:rsidP="00364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3E2" w:rsidRDefault="003F13E2" w:rsidP="00364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A6B" w:rsidRPr="00364A6B" w:rsidRDefault="00364A6B" w:rsidP="00364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6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64A6B" w:rsidRPr="00364A6B" w:rsidRDefault="00364A6B" w:rsidP="00364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6B">
        <w:rPr>
          <w:rFonts w:ascii="Times New Roman" w:hAnsi="Times New Roman" w:cs="Times New Roman"/>
          <w:b/>
          <w:sz w:val="24"/>
          <w:szCs w:val="24"/>
        </w:rPr>
        <w:t>по предмету «К</w:t>
      </w:r>
      <w:r w:rsidR="00922C9B">
        <w:rPr>
          <w:rFonts w:ascii="Times New Roman" w:hAnsi="Times New Roman" w:cs="Times New Roman"/>
          <w:b/>
          <w:sz w:val="24"/>
          <w:szCs w:val="24"/>
        </w:rPr>
        <w:t>оррекционно-развивающие занятия</w:t>
      </w:r>
      <w:r w:rsidRPr="00364A6B">
        <w:rPr>
          <w:rFonts w:ascii="Times New Roman" w:hAnsi="Times New Roman" w:cs="Times New Roman"/>
          <w:b/>
          <w:sz w:val="24"/>
          <w:szCs w:val="24"/>
        </w:rPr>
        <w:t>»</w:t>
      </w:r>
    </w:p>
    <w:p w:rsidR="00F934B9" w:rsidRPr="001C0808" w:rsidRDefault="00F934B9" w:rsidP="0036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7371"/>
        <w:gridCol w:w="1843"/>
      </w:tblGrid>
      <w:tr w:rsidR="001138F1" w:rsidRPr="001C0808" w:rsidTr="001138F1">
        <w:trPr>
          <w:trHeight w:val="375"/>
        </w:trPr>
        <w:tc>
          <w:tcPr>
            <w:tcW w:w="710" w:type="dxa"/>
            <w:vMerge w:val="restart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vMerge w:val="restart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43" w:type="dxa"/>
            <w:vMerge w:val="restart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1138F1" w:rsidRPr="001C0808" w:rsidTr="001138F1">
        <w:trPr>
          <w:trHeight w:val="276"/>
        </w:trPr>
        <w:tc>
          <w:tcPr>
            <w:tcW w:w="710" w:type="dxa"/>
            <w:vMerge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8F1" w:rsidRPr="001C0808" w:rsidTr="001138F1"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движений.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моторики. Целенаправленность выполнения действий и движений по инструкции педагога.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равновесия.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и движений разных частей тела (повороты с движениями рук, ходьба с изменением направления, и т.д.).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rPr>
          <w:trHeight w:val="15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(игры с мячом, обручем).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rPr>
          <w:trHeight w:val="19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Обучение целенаправленным действиям по двухзвенной инструкции педагога (2 шага вперед — поворот направо и т. д.)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и руки.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rPr>
          <w:trHeight w:val="16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138F1" w:rsidRPr="00364A6B" w:rsidRDefault="001138F1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8F1" w:rsidRPr="001C0808" w:rsidTr="001138F1">
        <w:trPr>
          <w:trHeight w:val="12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Штриховка в разных направлениях и рисование по трафарету.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2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Обводка по трафарету орнамента из геометрических фигур.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Развитие координации движений рук и глаз (по инструкции педагога).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405"/>
        </w:trPr>
        <w:tc>
          <w:tcPr>
            <w:tcW w:w="710" w:type="dxa"/>
          </w:tcPr>
          <w:p w:rsidR="001138F1" w:rsidRPr="00364A6B" w:rsidRDefault="001138F1" w:rsidP="00C1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14        15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Вырезание ножницами из бумаги по шаблону прямоугольных, квадратных, треугольных форм.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</w:p>
        </w:tc>
      </w:tr>
      <w:tr w:rsidR="001138F1" w:rsidRPr="001C0808" w:rsidTr="001138F1">
        <w:trPr>
          <w:trHeight w:val="165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Работа в технике объемной аппликации.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>
              <w:t>2</w:t>
            </w:r>
          </w:p>
        </w:tc>
      </w:tr>
      <w:tr w:rsidR="001138F1" w:rsidRPr="001C0808" w:rsidTr="001138F1">
        <w:trPr>
          <w:trHeight w:val="18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 xml:space="preserve">Определение на ощупь величины предмета (большой – маленький – самый маленький). 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Определение на ощупь предметов с разными свойствами (мягкие, жесткие, холодные, теплые).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</w:p>
        </w:tc>
      </w:tr>
      <w:tr w:rsidR="001138F1" w:rsidRPr="001C0808" w:rsidTr="001138F1">
        <w:trPr>
          <w:trHeight w:val="187"/>
        </w:trPr>
        <w:tc>
          <w:tcPr>
            <w:tcW w:w="710" w:type="dxa"/>
          </w:tcPr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Определение на ощупь формы предметов. Дидактическая игра «Волшебный мешочек».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50"/>
        </w:trPr>
        <w:tc>
          <w:tcPr>
            <w:tcW w:w="710" w:type="dxa"/>
          </w:tcPr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Работа с пластилином и глиной (твердое и мягкое состояние).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Игры с мозаикой.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21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Формирование ощущений от различных поз тела; вербализация собственных ощущений. Дидактическая игра «Море волнуется».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Движения и позы верхних и нижних конечностей (упражнения по инструкции педагога).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Движения и положения головы (по инструкции педагога), вербализация собственных ощущений.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Движения и позы всего тела. Дидактическая игра «Зеркало».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9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Имитация движений и поз (повадки зверей, природных явлений).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97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1138F1" w:rsidRPr="00364A6B" w:rsidRDefault="001138F1" w:rsidP="00983040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Формирование эталонов объемных геометрических фигур (шар, куб).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>
              <w:t>1</w:t>
            </w:r>
          </w:p>
        </w:tc>
      </w:tr>
      <w:tr w:rsidR="001138F1" w:rsidRPr="001C0808" w:rsidTr="001138F1">
        <w:trPr>
          <w:trHeight w:val="97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1138F1" w:rsidRPr="00364A6B" w:rsidRDefault="001138F1" w:rsidP="00983040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Сравнение 2—3 предметов по высоте и толщине.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>
              <w:t>1</w:t>
            </w:r>
          </w:p>
        </w:tc>
      </w:tr>
      <w:tr w:rsidR="001138F1" w:rsidRPr="001C0808" w:rsidTr="001138F1">
        <w:trPr>
          <w:trHeight w:val="97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138F1" w:rsidRPr="00364A6B" w:rsidRDefault="001138F1" w:rsidP="00983040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Сравнение 2—3 предметов по длине и ширине.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Группировка предметов по форме (</w:t>
            </w:r>
            <w:proofErr w:type="gramStart"/>
            <w:r w:rsidRPr="00364A6B">
              <w:t>объемные</w:t>
            </w:r>
            <w:proofErr w:type="gramEnd"/>
            <w:r w:rsidRPr="00364A6B">
              <w:t xml:space="preserve"> и плоскостные).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Группировка предметов по форме и величине по инструкции педагога.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Группировка предметов по форме и цвету по инструкции педагога.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9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Различение цветов и оттенков. Дидактическая игра «Что бывает такого цвета».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Подбор оттенков к основным цветам. Дидактическая игра «Подбери предмет такого же цвета».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416"/>
        </w:trPr>
        <w:tc>
          <w:tcPr>
            <w:tcW w:w="710" w:type="dxa"/>
          </w:tcPr>
          <w:p w:rsidR="001138F1" w:rsidRPr="00364A6B" w:rsidRDefault="001138F1" w:rsidP="00A7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8F1" w:rsidRPr="00364A6B" w:rsidRDefault="001138F1" w:rsidP="003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Конструирование предметов из геометрических фигур (2—4 детали).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8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Выделение и различение частей знакомых предметов.</w:t>
            </w:r>
          </w:p>
        </w:tc>
        <w:tc>
          <w:tcPr>
            <w:tcW w:w="1843" w:type="dxa"/>
          </w:tcPr>
          <w:p w:rsidR="001138F1" w:rsidRPr="00364A6B" w:rsidRDefault="001138F1" w:rsidP="00364A6B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65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Составление целого из частей (3—4 детали) на разрезном наглядном материале.</w:t>
            </w:r>
          </w:p>
        </w:tc>
        <w:tc>
          <w:tcPr>
            <w:tcW w:w="1843" w:type="dxa"/>
          </w:tcPr>
          <w:p w:rsidR="001138F1" w:rsidRPr="00364A6B" w:rsidRDefault="001138F1" w:rsidP="0081262D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Выделение геометрических фигур в конструкции предметов.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581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Составление орнаментов из геометрических фигур по образцу.</w:t>
            </w:r>
          </w:p>
        </w:tc>
        <w:tc>
          <w:tcPr>
            <w:tcW w:w="1843" w:type="dxa"/>
          </w:tcPr>
          <w:p w:rsidR="001138F1" w:rsidRPr="00364A6B" w:rsidRDefault="001138F1" w:rsidP="00A658F4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80"/>
        </w:trPr>
        <w:tc>
          <w:tcPr>
            <w:tcW w:w="710" w:type="dxa"/>
          </w:tcPr>
          <w:p w:rsidR="001138F1" w:rsidRPr="00364A6B" w:rsidRDefault="001138F1" w:rsidP="003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138F1" w:rsidRPr="00364A6B" w:rsidRDefault="001138F1" w:rsidP="003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Развитие зрительной концентрации.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2</w:t>
            </w:r>
          </w:p>
        </w:tc>
      </w:tr>
      <w:tr w:rsidR="001138F1" w:rsidRPr="001C0808" w:rsidTr="001138F1">
        <w:trPr>
          <w:trHeight w:val="15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Формирование навыков зрительного анализа и синтеза предметов, состоящих из 3—4 деталей (по инструкции педагога).</w:t>
            </w:r>
          </w:p>
        </w:tc>
        <w:tc>
          <w:tcPr>
            <w:tcW w:w="1843" w:type="dxa"/>
          </w:tcPr>
          <w:p w:rsidR="001138F1" w:rsidRPr="00364A6B" w:rsidRDefault="001138F1" w:rsidP="00364A6B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57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Развитие зрительной памяти и концентрации.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8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Нахождение отличий на наглядном материале (сравнение двух картинок)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Развитие зрительного внимания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42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Развитие зрительной памяти. Дидактическая игра «Что изменилось?» (4—5 предметов)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46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Различение наложенных изображений предметов (2—3 изображения)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80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364A6B">
              <w:t>Упражнения по профилактики и коррекции зрения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pStyle w:val="a4"/>
              <w:spacing w:before="0" w:beforeAutospacing="0" w:after="150" w:afterAutospacing="0"/>
              <w:contextualSpacing/>
              <w:jc w:val="center"/>
            </w:pPr>
            <w:r w:rsidRPr="00364A6B">
              <w:t>1</w:t>
            </w:r>
          </w:p>
        </w:tc>
      </w:tr>
      <w:tr w:rsidR="001138F1" w:rsidRPr="001C0808" w:rsidTr="001138F1">
        <w:trPr>
          <w:trHeight w:val="112"/>
        </w:trPr>
        <w:tc>
          <w:tcPr>
            <w:tcW w:w="710" w:type="dxa"/>
          </w:tcPr>
          <w:p w:rsidR="001138F1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Дифференцировка звуков шумовых и музыкальных инструментов (погремушка, барабан, колокольчик, ложки, гармошка, бубен).</w:t>
            </w:r>
          </w:p>
        </w:tc>
        <w:tc>
          <w:tcPr>
            <w:tcW w:w="1843" w:type="dxa"/>
          </w:tcPr>
          <w:p w:rsidR="001138F1" w:rsidRPr="00364A6B" w:rsidRDefault="001138F1" w:rsidP="00965D3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138F1" w:rsidRPr="00364A6B" w:rsidRDefault="001138F1" w:rsidP="0095206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138F1" w:rsidRPr="001C0808" w:rsidTr="001138F1">
        <w:trPr>
          <w:trHeight w:val="16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звуков по громкости и длительности (шумы, музыкальные и речевые звуки).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138F1" w:rsidRPr="00364A6B" w:rsidRDefault="001138F1" w:rsidP="00D924A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8F1" w:rsidRPr="001C0808" w:rsidTr="001138F1">
        <w:trPr>
          <w:trHeight w:val="19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мелодии по характеру (веселая, грустная). Прослушивание музыкальных произведений.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8F1" w:rsidRPr="001C0808" w:rsidTr="001138F1">
        <w:trPr>
          <w:trHeight w:val="195"/>
        </w:trPr>
        <w:tc>
          <w:tcPr>
            <w:tcW w:w="710" w:type="dxa"/>
          </w:tcPr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138F1" w:rsidRPr="00364A6B" w:rsidRDefault="001138F1" w:rsidP="00C3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1138F1" w:rsidRPr="00364A6B" w:rsidRDefault="001138F1" w:rsidP="00C376D1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имитация (подражание звукам окружающей среды).</w:t>
            </w:r>
          </w:p>
        </w:tc>
        <w:tc>
          <w:tcPr>
            <w:tcW w:w="1843" w:type="dxa"/>
          </w:tcPr>
          <w:p w:rsidR="001138F1" w:rsidRPr="00364A6B" w:rsidRDefault="001138F1" w:rsidP="00D924A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36C36" w:rsidRDefault="00E36C36" w:rsidP="0098102E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E36C36" w:rsidRDefault="00E36C36" w:rsidP="00E36C36">
      <w:pPr>
        <w:rPr>
          <w:rFonts w:ascii="Times New Roman" w:hAnsi="Times New Roman" w:cs="Times New Roman"/>
          <w:sz w:val="24"/>
        </w:rPr>
      </w:pPr>
    </w:p>
    <w:p w:rsidR="003F13E2" w:rsidRDefault="003F13E2" w:rsidP="00E36C36">
      <w:pPr>
        <w:rPr>
          <w:rFonts w:ascii="Times New Roman" w:hAnsi="Times New Roman" w:cs="Times New Roman"/>
          <w:sz w:val="24"/>
        </w:rPr>
      </w:pPr>
    </w:p>
    <w:p w:rsidR="003F13E2" w:rsidRDefault="003F13E2" w:rsidP="00E36C36">
      <w:pPr>
        <w:rPr>
          <w:rFonts w:ascii="Times New Roman" w:hAnsi="Times New Roman" w:cs="Times New Roman"/>
          <w:sz w:val="24"/>
        </w:rPr>
      </w:pPr>
    </w:p>
    <w:p w:rsidR="003F13E2" w:rsidRDefault="003F13E2" w:rsidP="00E36C36">
      <w:pPr>
        <w:rPr>
          <w:rFonts w:ascii="Times New Roman" w:hAnsi="Times New Roman" w:cs="Times New Roman"/>
          <w:sz w:val="24"/>
        </w:rPr>
      </w:pPr>
    </w:p>
    <w:p w:rsidR="0098102E" w:rsidRPr="00E36C36" w:rsidRDefault="00E36C36" w:rsidP="00D374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98102E" w:rsidRPr="00E36C36" w:rsidSect="003F13E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C62"/>
    <w:multiLevelType w:val="hybridMultilevel"/>
    <w:tmpl w:val="07FE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30CE"/>
    <w:multiLevelType w:val="multilevel"/>
    <w:tmpl w:val="24E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2D6D"/>
    <w:multiLevelType w:val="multilevel"/>
    <w:tmpl w:val="D5E0A1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908C2"/>
    <w:multiLevelType w:val="multilevel"/>
    <w:tmpl w:val="7A6E36E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51D1F"/>
    <w:multiLevelType w:val="hybridMultilevel"/>
    <w:tmpl w:val="CEE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8452F"/>
    <w:multiLevelType w:val="hybridMultilevel"/>
    <w:tmpl w:val="D058697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E81721F"/>
    <w:multiLevelType w:val="hybridMultilevel"/>
    <w:tmpl w:val="D8FCF77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FE"/>
    <w:rsid w:val="00081D12"/>
    <w:rsid w:val="000D3AAD"/>
    <w:rsid w:val="000E3358"/>
    <w:rsid w:val="001120FE"/>
    <w:rsid w:val="001138F1"/>
    <w:rsid w:val="0017023C"/>
    <w:rsid w:val="001C0808"/>
    <w:rsid w:val="001D4AEB"/>
    <w:rsid w:val="00231D4D"/>
    <w:rsid w:val="00280407"/>
    <w:rsid w:val="002A3EDA"/>
    <w:rsid w:val="0032599B"/>
    <w:rsid w:val="00364A6B"/>
    <w:rsid w:val="003F13E2"/>
    <w:rsid w:val="003F1BD7"/>
    <w:rsid w:val="00434C0C"/>
    <w:rsid w:val="0045177E"/>
    <w:rsid w:val="00454DD8"/>
    <w:rsid w:val="004F6706"/>
    <w:rsid w:val="005314CF"/>
    <w:rsid w:val="00531AE2"/>
    <w:rsid w:val="0055650D"/>
    <w:rsid w:val="00570935"/>
    <w:rsid w:val="005F59CB"/>
    <w:rsid w:val="00600BE2"/>
    <w:rsid w:val="00614923"/>
    <w:rsid w:val="006960C1"/>
    <w:rsid w:val="006E1614"/>
    <w:rsid w:val="007D6BD0"/>
    <w:rsid w:val="007E0CAB"/>
    <w:rsid w:val="0081262D"/>
    <w:rsid w:val="00822BE3"/>
    <w:rsid w:val="00892ACC"/>
    <w:rsid w:val="008A6329"/>
    <w:rsid w:val="008C2A7A"/>
    <w:rsid w:val="008C3653"/>
    <w:rsid w:val="008E3AD5"/>
    <w:rsid w:val="00922C9B"/>
    <w:rsid w:val="009455A6"/>
    <w:rsid w:val="00952064"/>
    <w:rsid w:val="00965D34"/>
    <w:rsid w:val="0098102E"/>
    <w:rsid w:val="00993D58"/>
    <w:rsid w:val="00A47B56"/>
    <w:rsid w:val="00A61BB3"/>
    <w:rsid w:val="00A658F4"/>
    <w:rsid w:val="00A76A05"/>
    <w:rsid w:val="00AF6C0E"/>
    <w:rsid w:val="00B46BD4"/>
    <w:rsid w:val="00B93085"/>
    <w:rsid w:val="00BE100F"/>
    <w:rsid w:val="00C03855"/>
    <w:rsid w:val="00C16390"/>
    <w:rsid w:val="00C84769"/>
    <w:rsid w:val="00CA3951"/>
    <w:rsid w:val="00CE38FC"/>
    <w:rsid w:val="00D231A1"/>
    <w:rsid w:val="00D374E0"/>
    <w:rsid w:val="00D924AA"/>
    <w:rsid w:val="00DC5801"/>
    <w:rsid w:val="00E034AE"/>
    <w:rsid w:val="00E16573"/>
    <w:rsid w:val="00E36C36"/>
    <w:rsid w:val="00F21AD2"/>
    <w:rsid w:val="00F934B9"/>
    <w:rsid w:val="00FA7ABD"/>
    <w:rsid w:val="00FE235C"/>
    <w:rsid w:val="00FE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4A6B"/>
    <w:pPr>
      <w:spacing w:after="0" w:line="240" w:lineRule="auto"/>
    </w:pPr>
  </w:style>
  <w:style w:type="paragraph" w:styleId="a8">
    <w:name w:val="Body Text"/>
    <w:basedOn w:val="a"/>
    <w:link w:val="a9"/>
    <w:unhideWhenUsed/>
    <w:rsid w:val="00364A6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64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3"/>
    <w:rsid w:val="00364A6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364A6B"/>
    <w:pPr>
      <w:widowControl w:val="0"/>
      <w:shd w:val="clear" w:color="auto" w:fill="FFFFFF"/>
      <w:adjustRightInd w:val="0"/>
      <w:spacing w:after="0" w:line="480" w:lineRule="exact"/>
      <w:ind w:hanging="980"/>
      <w:jc w:val="both"/>
      <w:textAlignment w:val="baseline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64A6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1copy">
    <w:name w:val="zag_1copy"/>
    <w:basedOn w:val="a"/>
    <w:rsid w:val="00C847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45</cp:revision>
  <cp:lastPrinted>2021-09-16T16:26:00Z</cp:lastPrinted>
  <dcterms:created xsi:type="dcterms:W3CDTF">2018-09-18T16:57:00Z</dcterms:created>
  <dcterms:modified xsi:type="dcterms:W3CDTF">2023-11-14T19:42:00Z</dcterms:modified>
</cp:coreProperties>
</file>